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22" w:rsidRDefault="007B1322" w:rsidP="007B1322">
      <w:pPr>
        <w:jc w:val="center"/>
        <w:rPr>
          <w:rFonts w:ascii="Arial" w:hAnsi="Arial" w:cs="Arial"/>
          <w:color w:val="333333"/>
          <w:sz w:val="20"/>
          <w:szCs w:val="20"/>
        </w:rPr>
      </w:pPr>
      <w:r>
        <w:rPr>
          <w:rFonts w:ascii="Arial" w:hAnsi="Arial" w:cs="Arial"/>
          <w:color w:val="333333"/>
          <w:sz w:val="20"/>
          <w:szCs w:val="20"/>
        </w:rPr>
        <w:br/>
        <w:t>Федеральный закон от 14.11.2002 N 161-ФЗ</w:t>
      </w:r>
      <w:r>
        <w:rPr>
          <w:rFonts w:ascii="Arial" w:hAnsi="Arial" w:cs="Arial"/>
          <w:color w:val="333333"/>
          <w:sz w:val="20"/>
          <w:szCs w:val="20"/>
        </w:rPr>
        <w:br/>
        <w:t>(ред. от 04.11.2014)</w:t>
      </w:r>
      <w:r>
        <w:rPr>
          <w:rFonts w:ascii="Arial" w:hAnsi="Arial" w:cs="Arial"/>
          <w:color w:val="333333"/>
          <w:sz w:val="20"/>
          <w:szCs w:val="20"/>
        </w:rPr>
        <w:br/>
        <w:t>"О государственных и муниципальных унитарных предприятиях"</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14 ноября 2002 года N 161-ФЗ</w:t>
      </w:r>
      <w:r w:rsidRPr="007B1322">
        <w:rPr>
          <w:rFonts w:ascii="Arial" w:hAnsi="Arial" w:cs="Arial"/>
          <w:b/>
          <w:color w:val="333333"/>
          <w:sz w:val="20"/>
          <w:szCs w:val="20"/>
        </w:rPr>
        <w:br/>
      </w:r>
      <w:r w:rsidRPr="007B1322">
        <w:rPr>
          <w:rFonts w:ascii="Arial" w:hAnsi="Arial" w:cs="Arial"/>
          <w:b/>
          <w:color w:val="333333"/>
          <w:sz w:val="20"/>
          <w:szCs w:val="20"/>
        </w:rPr>
        <w:br/>
      </w:r>
      <w:r w:rsidRPr="007B1322">
        <w:rPr>
          <w:rFonts w:ascii="Arial" w:hAnsi="Arial" w:cs="Arial"/>
          <w:b/>
          <w:color w:val="333333"/>
          <w:sz w:val="20"/>
          <w:szCs w:val="20"/>
        </w:rPr>
        <w:br/>
        <w:t>РОССИЙСКАЯ ФЕДЕРАЦИЯ</w:t>
      </w:r>
      <w:r w:rsidRPr="007B1322">
        <w:rPr>
          <w:rFonts w:ascii="Arial" w:hAnsi="Arial" w:cs="Arial"/>
          <w:b/>
          <w:color w:val="333333"/>
          <w:sz w:val="20"/>
          <w:szCs w:val="20"/>
        </w:rPr>
        <w:br/>
      </w:r>
      <w:r w:rsidRPr="007B1322">
        <w:rPr>
          <w:rFonts w:ascii="Arial" w:hAnsi="Arial" w:cs="Arial"/>
          <w:b/>
          <w:color w:val="333333"/>
          <w:sz w:val="20"/>
          <w:szCs w:val="20"/>
        </w:rPr>
        <w:br/>
        <w:t>ФЕДЕРАЛЬНЫЙ ЗАКОН</w:t>
      </w:r>
      <w:r w:rsidRPr="007B1322">
        <w:rPr>
          <w:rFonts w:ascii="Arial" w:hAnsi="Arial" w:cs="Arial"/>
          <w:b/>
          <w:color w:val="333333"/>
          <w:sz w:val="20"/>
          <w:szCs w:val="20"/>
        </w:rPr>
        <w:br/>
      </w:r>
      <w:r w:rsidRPr="007B1322">
        <w:rPr>
          <w:rFonts w:ascii="Arial" w:hAnsi="Arial" w:cs="Arial"/>
          <w:b/>
          <w:color w:val="333333"/>
          <w:sz w:val="20"/>
          <w:szCs w:val="20"/>
        </w:rPr>
        <w:br/>
        <w:t>О ГОСУДАРСТВЕННЫХ И МУНИЦИПАЛЬНЫХ УНИТАРНЫХ ПРЕДПРИЯТИЯХ</w:t>
      </w:r>
    </w:p>
    <w:p w:rsidR="007B1322" w:rsidRDefault="007B1322" w:rsidP="007B1322">
      <w:pPr>
        <w:jc w:val="right"/>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Принят</w:t>
      </w:r>
      <w:r>
        <w:rPr>
          <w:rFonts w:ascii="Arial" w:hAnsi="Arial" w:cs="Arial"/>
          <w:color w:val="333333"/>
          <w:sz w:val="20"/>
          <w:szCs w:val="20"/>
        </w:rPr>
        <w:br/>
        <w:t>Государственной Думой</w:t>
      </w:r>
      <w:r>
        <w:rPr>
          <w:rFonts w:ascii="Arial" w:hAnsi="Arial" w:cs="Arial"/>
          <w:color w:val="333333"/>
          <w:sz w:val="20"/>
          <w:szCs w:val="20"/>
        </w:rPr>
        <w:br/>
        <w:t>11 октября 2002 года</w:t>
      </w:r>
      <w:r>
        <w:rPr>
          <w:rFonts w:ascii="Arial" w:hAnsi="Arial" w:cs="Arial"/>
          <w:color w:val="333333"/>
          <w:sz w:val="20"/>
          <w:szCs w:val="20"/>
        </w:rPr>
        <w:br/>
      </w:r>
      <w:r>
        <w:rPr>
          <w:rFonts w:ascii="Arial" w:hAnsi="Arial" w:cs="Arial"/>
          <w:color w:val="333333"/>
          <w:sz w:val="20"/>
          <w:szCs w:val="20"/>
        </w:rPr>
        <w:br/>
        <w:t>Одобрен</w:t>
      </w:r>
      <w:r>
        <w:rPr>
          <w:rFonts w:ascii="Arial" w:hAnsi="Arial" w:cs="Arial"/>
          <w:color w:val="333333"/>
          <w:sz w:val="20"/>
          <w:szCs w:val="20"/>
        </w:rPr>
        <w:br/>
        <w:t>Советом Федерации</w:t>
      </w:r>
      <w:r>
        <w:rPr>
          <w:rFonts w:ascii="Arial" w:hAnsi="Arial" w:cs="Arial"/>
          <w:color w:val="333333"/>
          <w:sz w:val="20"/>
          <w:szCs w:val="20"/>
        </w:rPr>
        <w:br/>
        <w:t>30 октября 2002 года</w:t>
      </w:r>
    </w:p>
    <w:p w:rsidR="007B1322" w:rsidRDefault="007B1322" w:rsidP="007B1322">
      <w:pPr>
        <w:jc w:val="center"/>
        <w:rPr>
          <w:rFonts w:ascii="Arial" w:hAnsi="Arial" w:cs="Arial"/>
          <w:color w:val="333333"/>
          <w:sz w:val="20"/>
          <w:szCs w:val="20"/>
        </w:rPr>
      </w:pPr>
      <w:r>
        <w:rPr>
          <w:rFonts w:ascii="Arial" w:hAnsi="Arial" w:cs="Arial"/>
          <w:color w:val="333333"/>
          <w:sz w:val="20"/>
          <w:szCs w:val="20"/>
        </w:rPr>
        <w:br/>
      </w:r>
      <w:r>
        <w:rPr>
          <w:rFonts w:ascii="Arial" w:hAnsi="Arial" w:cs="Arial"/>
          <w:color w:val="333333"/>
          <w:sz w:val="20"/>
          <w:szCs w:val="20"/>
        </w:rPr>
        <w:br/>
        <w:t>Список изменяющих документов</w:t>
      </w:r>
      <w:r>
        <w:rPr>
          <w:rFonts w:ascii="Arial" w:hAnsi="Arial" w:cs="Arial"/>
          <w:color w:val="333333"/>
          <w:sz w:val="20"/>
          <w:szCs w:val="20"/>
        </w:rPr>
        <w:br/>
        <w:t>(в ред. Федеральных законов от 08.12.2003 N 169-ФЗ,</w:t>
      </w:r>
      <w:r>
        <w:rPr>
          <w:rFonts w:ascii="Arial" w:hAnsi="Arial" w:cs="Arial"/>
          <w:color w:val="333333"/>
          <w:sz w:val="20"/>
          <w:szCs w:val="20"/>
        </w:rPr>
        <w:br/>
        <w:t>от 18.12.2006 N 231-ФЗ, от 24.07.2007 N 212-ФЗ,</w:t>
      </w:r>
      <w:r>
        <w:rPr>
          <w:rFonts w:ascii="Arial" w:hAnsi="Arial" w:cs="Arial"/>
          <w:color w:val="333333"/>
          <w:sz w:val="20"/>
          <w:szCs w:val="20"/>
        </w:rPr>
        <w:br/>
        <w:t>от 01.12.2007 N 318-ФЗ, от 02.07.2010 N 152-ФЗ,</w:t>
      </w:r>
      <w:r>
        <w:rPr>
          <w:rFonts w:ascii="Arial" w:hAnsi="Arial" w:cs="Arial"/>
          <w:color w:val="333333"/>
          <w:sz w:val="20"/>
          <w:szCs w:val="20"/>
        </w:rPr>
        <w:br/>
        <w:t>от 18.07.2011 N 220-ФЗ, от 19.07.2011 N 246-ФЗ,</w:t>
      </w:r>
      <w:r>
        <w:rPr>
          <w:rFonts w:ascii="Arial" w:hAnsi="Arial" w:cs="Arial"/>
          <w:color w:val="333333"/>
          <w:sz w:val="20"/>
          <w:szCs w:val="20"/>
        </w:rPr>
        <w:br/>
        <w:t>от 06.11.2011 N 291-ФЗ, от 30.11.2011 N 362-ФЗ,</w:t>
      </w:r>
      <w:r>
        <w:rPr>
          <w:rFonts w:ascii="Arial" w:hAnsi="Arial" w:cs="Arial"/>
          <w:color w:val="333333"/>
          <w:sz w:val="20"/>
          <w:szCs w:val="20"/>
        </w:rPr>
        <w:br/>
        <w:t>от 03.12.2012 N 240-ФЗ, от 02.07.2013 N 188-ФЗ,</w:t>
      </w:r>
      <w:r>
        <w:rPr>
          <w:rFonts w:ascii="Arial" w:hAnsi="Arial" w:cs="Arial"/>
          <w:color w:val="333333"/>
          <w:sz w:val="20"/>
          <w:szCs w:val="20"/>
        </w:rPr>
        <w:br/>
        <w:t>от 28.12.2013 N 396-ФЗ, от 05.05.2014 N 99-ФЗ,</w:t>
      </w:r>
      <w:r>
        <w:rPr>
          <w:rFonts w:ascii="Arial" w:hAnsi="Arial" w:cs="Arial"/>
          <w:color w:val="333333"/>
          <w:sz w:val="20"/>
          <w:szCs w:val="20"/>
        </w:rPr>
        <w:br/>
        <w:t>от 04.11.2014 N 337-ФЗ)</w:t>
      </w:r>
    </w:p>
    <w:p w:rsidR="00634569" w:rsidRDefault="007B1322">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I. ОБЩИЕ ПОЛОЖЕНИЯ</w:t>
      </w:r>
      <w:r w:rsidRPr="007B1322">
        <w:rPr>
          <w:rFonts w:ascii="Arial" w:hAnsi="Arial" w:cs="Arial"/>
          <w:b/>
          <w:color w:val="333333"/>
          <w:sz w:val="20"/>
          <w:szCs w:val="20"/>
        </w:rPr>
        <w:br/>
      </w:r>
      <w:r w:rsidRPr="007B1322">
        <w:rPr>
          <w:rFonts w:ascii="Arial" w:hAnsi="Arial" w:cs="Arial"/>
          <w:b/>
          <w:color w:val="333333"/>
          <w:sz w:val="20"/>
          <w:szCs w:val="20"/>
        </w:rPr>
        <w:br/>
        <w:t>Статья 1. Отношения, регулируемые настоящим Федеральным законом</w:t>
      </w:r>
      <w:r w:rsidRPr="007B1322">
        <w:rPr>
          <w:rFonts w:ascii="Arial" w:hAnsi="Arial" w:cs="Arial"/>
          <w:b/>
          <w:color w:val="333333"/>
          <w:sz w:val="20"/>
          <w:szCs w:val="20"/>
        </w:rPr>
        <w:br/>
      </w:r>
      <w:r>
        <w:rPr>
          <w:rFonts w:ascii="Arial" w:hAnsi="Arial" w:cs="Arial"/>
          <w:color w:val="333333"/>
          <w:sz w:val="20"/>
          <w:szCs w:val="20"/>
        </w:rPr>
        <w:br/>
        <w:t>Настоящий Федеральный закон определяет в соответс</w:t>
      </w:r>
      <w:bookmarkStart w:id="0" w:name="_GoBack"/>
      <w:bookmarkEnd w:id="0"/>
      <w:r>
        <w:rPr>
          <w:rFonts w:ascii="Arial" w:hAnsi="Arial" w:cs="Arial"/>
          <w:color w:val="333333"/>
          <w:sz w:val="20"/>
          <w:szCs w:val="20"/>
        </w:rPr>
        <w:t>твии с Гражданским кодексом Российской Федерации правовое положение государственного унитарного предприятия и муниципального унитарного предприятия (далее также - унитарное предприятие), права и обязанности собственников их имущества, порядок создания, реорганизации и ликвидации унитарного предприятия.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 Унитарное предприятие</w:t>
      </w:r>
      <w:r w:rsidRPr="007B1322">
        <w:rPr>
          <w:rFonts w:ascii="Arial" w:hAnsi="Arial" w:cs="Arial"/>
          <w:b/>
          <w:color w:val="333333"/>
          <w:sz w:val="20"/>
          <w:szCs w:val="20"/>
        </w:rPr>
        <w:br/>
      </w:r>
      <w:r>
        <w:rPr>
          <w:rFonts w:ascii="Arial" w:hAnsi="Arial" w:cs="Arial"/>
          <w:color w:val="333333"/>
          <w:sz w:val="20"/>
          <w:szCs w:val="20"/>
        </w:rPr>
        <w:b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r>
        <w:rPr>
          <w:rFonts w:ascii="Arial" w:hAnsi="Arial" w:cs="Arial"/>
          <w:color w:val="333333"/>
          <w:sz w:val="20"/>
          <w:szCs w:val="20"/>
        </w:rPr>
        <w:br/>
        <w:t xml:space="preserve">От имени Российской Федерации или субъекта Российской Федерации права собственника </w:t>
      </w:r>
      <w:r>
        <w:rPr>
          <w:rFonts w:ascii="Arial" w:hAnsi="Arial" w:cs="Arial"/>
          <w:color w:val="333333"/>
          <w:sz w:val="20"/>
          <w:szCs w:val="20"/>
        </w:rPr>
        <w:lastRenderedPageBreak/>
        <w:t>имущества унитарного предприятия осуществляют органы государственной власти Российской Федерации или органы государственной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законом "О Государственной корпорации по атомной энергии "Росатом", а также государственная академия наук в порядке, установленном Федеральным законом от 23 августа 1996 года N 127-ФЗ "О науке и государственной научно-технической политике".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Жуковского" в соответствии с Федеральным законом "О Национальном исследовательском центре "Институт имени Н.Е. Жуковского".</w:t>
      </w:r>
      <w:r>
        <w:rPr>
          <w:rFonts w:ascii="Arial" w:hAnsi="Arial" w:cs="Arial"/>
          <w:color w:val="333333"/>
          <w:sz w:val="20"/>
          <w:szCs w:val="20"/>
        </w:rPr>
        <w:br/>
        <w:t>(в ред. Федеральных законов от 01.12.2007 N 318-ФЗ, от 06.11.2011 N 291-ФЗ, от 04.11.2014 N 337-ФЗ)</w:t>
      </w:r>
      <w:r>
        <w:rPr>
          <w:rFonts w:ascii="Arial" w:hAnsi="Arial" w:cs="Arial"/>
          <w:color w:val="333333"/>
          <w:sz w:val="20"/>
          <w:szCs w:val="20"/>
        </w:rPr>
        <w:b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r>
        <w:rPr>
          <w:rFonts w:ascii="Arial" w:hAnsi="Arial" w:cs="Arial"/>
          <w:color w:val="333333"/>
          <w:sz w:val="20"/>
          <w:szCs w:val="20"/>
        </w:rPr>
        <w:br/>
        <w:t>Имущество унитарного предприятия принадлежит ему на праве хозяйственного ведения или на праве оперативного управления, является неделимым и не может быть распределено по вкладам (долям, паям), в том числе между работниками унитарного предприятия.</w:t>
      </w:r>
      <w:r>
        <w:rPr>
          <w:rFonts w:ascii="Arial" w:hAnsi="Arial" w:cs="Arial"/>
          <w:color w:val="333333"/>
          <w:sz w:val="20"/>
          <w:szCs w:val="20"/>
        </w:rPr>
        <w:b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r>
        <w:rPr>
          <w:rFonts w:ascii="Arial" w:hAnsi="Arial" w:cs="Arial"/>
          <w:color w:val="333333"/>
          <w:sz w:val="20"/>
          <w:szCs w:val="20"/>
        </w:rPr>
        <w:b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rFonts w:ascii="Arial" w:hAnsi="Arial" w:cs="Arial"/>
          <w:color w:val="333333"/>
          <w:sz w:val="20"/>
          <w:szCs w:val="20"/>
        </w:rPr>
        <w:br/>
        <w:t>Унитарное предприятие должно иметь самостоятельный баланс.</w:t>
      </w:r>
      <w:r>
        <w:rPr>
          <w:rFonts w:ascii="Arial" w:hAnsi="Arial" w:cs="Arial"/>
          <w:color w:val="333333"/>
          <w:sz w:val="20"/>
          <w:szCs w:val="20"/>
        </w:rPr>
        <w:br/>
        <w:t>2. В Российской Федерации создаются и действуют следующие виды унитарных предприятий:</w:t>
      </w:r>
      <w:r>
        <w:rPr>
          <w:rFonts w:ascii="Arial" w:hAnsi="Arial" w:cs="Arial"/>
          <w:color w:val="333333"/>
          <w:sz w:val="20"/>
          <w:szCs w:val="20"/>
        </w:rPr>
        <w:b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r>
        <w:rPr>
          <w:rFonts w:ascii="Arial" w:hAnsi="Arial" w:cs="Arial"/>
          <w:color w:val="333333"/>
          <w:sz w:val="20"/>
          <w:szCs w:val="20"/>
        </w:rPr>
        <w:b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r>
        <w:rPr>
          <w:rFonts w:ascii="Arial" w:hAnsi="Arial" w:cs="Arial"/>
          <w:color w:val="333333"/>
          <w:sz w:val="20"/>
          <w:szCs w:val="20"/>
        </w:rPr>
        <w:b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r>
        <w:rPr>
          <w:rFonts w:ascii="Arial" w:hAnsi="Arial" w:cs="Arial"/>
          <w:color w:val="333333"/>
          <w:sz w:val="20"/>
          <w:szCs w:val="20"/>
        </w:rPr>
        <w:br/>
        <w:t>Унитарное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r>
        <w:rPr>
          <w:rFonts w:ascii="Arial" w:hAnsi="Arial" w:cs="Arial"/>
          <w:color w:val="333333"/>
          <w:sz w:val="20"/>
          <w:szCs w:val="20"/>
        </w:rPr>
        <w:br/>
        <w:t>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 Правоспособность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может иметь гражданские права, соответствующие предмету и целям его деятельности, предусмотренным в уставе этого унитарного предприятия, и нести связанные с этой деятельностью обязанности.</w:t>
      </w:r>
      <w:r>
        <w:rPr>
          <w:rFonts w:ascii="Arial" w:hAnsi="Arial" w:cs="Arial"/>
          <w:color w:val="333333"/>
          <w:sz w:val="20"/>
          <w:szCs w:val="20"/>
        </w:rPr>
        <w:br/>
        <w:t>2.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с особенностями, установленными статьей 10 настоящего Федерального закона.</w:t>
      </w:r>
      <w:r>
        <w:rPr>
          <w:rFonts w:ascii="Arial" w:hAnsi="Arial" w:cs="Arial"/>
          <w:color w:val="333333"/>
          <w:sz w:val="20"/>
          <w:szCs w:val="20"/>
        </w:rPr>
        <w:br/>
        <w:t>Унитарное предприятие создается без ограничения срока, если иное не установлено его уставом.</w:t>
      </w:r>
      <w:r>
        <w:rPr>
          <w:rFonts w:ascii="Arial" w:hAnsi="Arial" w:cs="Arial"/>
          <w:color w:val="333333"/>
          <w:sz w:val="20"/>
          <w:szCs w:val="20"/>
        </w:rPr>
        <w:br/>
        <w:t>Унитарное предприятие вправе в установленном порядке открывать банковские счета на территории Российской Федерации и за ее пределами.</w:t>
      </w:r>
      <w:r>
        <w:rPr>
          <w:rFonts w:ascii="Arial" w:hAnsi="Arial" w:cs="Arial"/>
          <w:color w:val="333333"/>
          <w:sz w:val="20"/>
          <w:szCs w:val="20"/>
        </w:rPr>
        <w:br/>
        <w:t>Государственное или муниципальное предприятие до момента завершения формирования собственником его имущества уставного фонда не вправе совершать сделки, не связанные с учреждением государственного или муниципального предприятия.</w:t>
      </w:r>
      <w:r>
        <w:rPr>
          <w:rFonts w:ascii="Arial" w:hAnsi="Arial" w:cs="Arial"/>
          <w:color w:val="333333"/>
          <w:sz w:val="20"/>
          <w:szCs w:val="20"/>
        </w:rPr>
        <w:br/>
      </w:r>
      <w:r>
        <w:rPr>
          <w:rFonts w:ascii="Arial" w:hAnsi="Arial" w:cs="Arial"/>
          <w:color w:val="333333"/>
          <w:sz w:val="20"/>
          <w:szCs w:val="20"/>
        </w:rPr>
        <w:lastRenderedPageBreak/>
        <w:t>3. Отдельные виды деятельности, перечень которых определяется федеральным законом, унитарное предприятие может осуществлять только на основании лицензии.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4. Фирменное наименование унитарного предприятия и его место нахождения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должно иметь полное фирменное наименование и вправе иметь сокращенное фирменное наименование на русском языке. Унитарное предприятие вправе иметь также полное и (или) сокращенное фирменное наименование на языках народов Российской Федерации и (или) иностранном языке.</w:t>
      </w:r>
      <w:r>
        <w:rPr>
          <w:rFonts w:ascii="Arial" w:hAnsi="Arial" w:cs="Arial"/>
          <w:color w:val="333333"/>
          <w:sz w:val="20"/>
          <w:szCs w:val="20"/>
        </w:rPr>
        <w:br/>
        <w:t>Полное фирменное наименование государственного или муниципального предприятия на русском языке должно содержать слова "федеральное государственное предприятие", "государственное предприятие" или "муниципальное предприятие" и указание на собственника его имущества - Российскую Федерацию, субъект Российской Федерации или муниципальное образование.</w:t>
      </w:r>
      <w:r>
        <w:rPr>
          <w:rFonts w:ascii="Arial" w:hAnsi="Arial" w:cs="Arial"/>
          <w:color w:val="333333"/>
          <w:sz w:val="20"/>
          <w:szCs w:val="20"/>
        </w:rPr>
        <w:br/>
        <w:t>Полное фирменное наименование казенного предприятия на русском языке должно содержать слова "федеральное казенное предприятие", "казенное предприятие" или "муниципальное казенное предприятие" и указание на собственника его имущества - Российскую Федерацию, субъект Российской Федерации или муниципальное образование.</w:t>
      </w:r>
      <w:r>
        <w:rPr>
          <w:rFonts w:ascii="Arial" w:hAnsi="Arial" w:cs="Arial"/>
          <w:color w:val="333333"/>
          <w:sz w:val="20"/>
          <w:szCs w:val="20"/>
        </w:rPr>
        <w:br/>
        <w:t>Фирменное наименование унитарного предприятия на русском языке и на языках народов Российской Федерации может содержать иноязычные заимствования в русской транскрипции или в транскрипциях языков народов Российской Федерации, за исключением терминов и аббревиатур, отражающих организационно-правовую форму унитарного предприятия.</w:t>
      </w:r>
      <w:r>
        <w:rPr>
          <w:rFonts w:ascii="Arial" w:hAnsi="Arial" w:cs="Arial"/>
          <w:color w:val="333333"/>
          <w:sz w:val="20"/>
          <w:szCs w:val="20"/>
        </w:rPr>
        <w:br/>
        <w:t>(в ред. Федерального закона от 18.12.2006 N 231-ФЗ)</w:t>
      </w:r>
      <w:r>
        <w:rPr>
          <w:rFonts w:ascii="Arial" w:hAnsi="Arial" w:cs="Arial"/>
          <w:color w:val="333333"/>
          <w:sz w:val="20"/>
          <w:szCs w:val="20"/>
        </w:rPr>
        <w:br/>
        <w:t>Иные требования к фирменному наименованию унитарного предприятия устанавливаются Гражданским кодексом Российской Федерации.</w:t>
      </w:r>
      <w:r>
        <w:rPr>
          <w:rFonts w:ascii="Arial" w:hAnsi="Arial" w:cs="Arial"/>
          <w:color w:val="333333"/>
          <w:sz w:val="20"/>
          <w:szCs w:val="20"/>
        </w:rPr>
        <w:br/>
        <w:t>(абзац введен Федеральным законом от 18.12.2006 N 231-ФЗ)</w:t>
      </w:r>
      <w:r>
        <w:rPr>
          <w:rFonts w:ascii="Arial" w:hAnsi="Arial" w:cs="Arial"/>
          <w:color w:val="333333"/>
          <w:sz w:val="20"/>
          <w:szCs w:val="20"/>
        </w:rPr>
        <w:br/>
        <w:t>2. Место нахождения унитарного предприятия определяется местом его государственной регистрации.</w:t>
      </w:r>
      <w:r>
        <w:rPr>
          <w:rFonts w:ascii="Arial" w:hAnsi="Arial" w:cs="Arial"/>
          <w:color w:val="333333"/>
          <w:sz w:val="20"/>
          <w:szCs w:val="20"/>
        </w:rPr>
        <w:br/>
        <w:t>3. Унитарное предприятие должно иметь почтовый адрес, по которому с ним осуществляется связь, и обязано уведомлять об изменении своего почтового адреса орган, осуществляющий государственную регистрацию юридических лиц.</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5. Филиалы и представительства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по согласованию с собственником его имущества может создавать филиалы и открывать представительства.</w:t>
      </w:r>
      <w:r>
        <w:rPr>
          <w:rFonts w:ascii="Arial" w:hAnsi="Arial" w:cs="Arial"/>
          <w:color w:val="333333"/>
          <w:sz w:val="20"/>
          <w:szCs w:val="20"/>
        </w:rPr>
        <w:br/>
        <w:t>Создание унитарным предприятием филиалов и открытие представительств на территории Российской Федерации осуществляются с соблюдением требований настоящего Федерального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унитарного предприятия, если иное не предусмотрено международными договорами Российской Федерации.</w:t>
      </w:r>
      <w:r>
        <w:rPr>
          <w:rFonts w:ascii="Arial" w:hAnsi="Arial" w:cs="Arial"/>
          <w:color w:val="333333"/>
          <w:sz w:val="20"/>
          <w:szCs w:val="20"/>
        </w:rPr>
        <w:br/>
        <w:t>2. Филиалом унитарного предприятия является его обособленное подразделение, расположенное вне места нахождения унитарного предприятия и осуществляющее все его функции или их часть, в том числе функции представительства.</w:t>
      </w:r>
      <w:r>
        <w:rPr>
          <w:rFonts w:ascii="Arial" w:hAnsi="Arial" w:cs="Arial"/>
          <w:color w:val="333333"/>
          <w:sz w:val="20"/>
          <w:szCs w:val="20"/>
        </w:rPr>
        <w:br/>
        <w:t>3. Представительством унитарного предприятия является его обособленное подразделение, расположенное вне места нахождения унитарного предприятия, представляющее интересы унитарного предприятия и осуществляющее их защиту.</w:t>
      </w:r>
      <w:r>
        <w:rPr>
          <w:rFonts w:ascii="Arial" w:hAnsi="Arial" w:cs="Arial"/>
          <w:color w:val="333333"/>
          <w:sz w:val="20"/>
          <w:szCs w:val="20"/>
        </w:rPr>
        <w:br/>
        <w:t>4. Филиал и представительство унитарного предприятия не являются юридическими лицами и действуют на основании утвержденных унитарным предприятием положений. Филиал и представительство наделяются имуществом создавшим их унитарным предприятием.</w:t>
      </w:r>
      <w:r>
        <w:rPr>
          <w:rFonts w:ascii="Arial" w:hAnsi="Arial" w:cs="Arial"/>
          <w:color w:val="333333"/>
          <w:sz w:val="20"/>
          <w:szCs w:val="20"/>
        </w:rPr>
        <w:br/>
        <w:t>Руководитель филиала или представительства унитарного предприятия назначается унитарным предприятием и действует на основании его доверенности. При прекращении трудового договора с руководителем филиала или представительства доверенность должна быть отменена унитарным предприятием, выдавшим ее.</w:t>
      </w:r>
      <w:r>
        <w:rPr>
          <w:rFonts w:ascii="Arial" w:hAnsi="Arial" w:cs="Arial"/>
          <w:color w:val="333333"/>
          <w:sz w:val="20"/>
          <w:szCs w:val="20"/>
        </w:rPr>
        <w:br/>
        <w:t>Филиал и представительство унитарного предприятия осуществляют свою деятельность от имени создавшего их унитарного предприятия. Ответственность за деятельность филиала и представительства унитарного предприятия несет создавшее их унитарное предприятие.</w:t>
      </w:r>
      <w:r>
        <w:rPr>
          <w:rFonts w:ascii="Arial" w:hAnsi="Arial" w:cs="Arial"/>
          <w:color w:val="333333"/>
          <w:sz w:val="20"/>
          <w:szCs w:val="20"/>
        </w:rPr>
        <w:br/>
        <w:t xml:space="preserve">5. Устав унитарного предприятия должен содержать сведения о его филиалах и </w:t>
      </w:r>
      <w:r>
        <w:rPr>
          <w:rFonts w:ascii="Arial" w:hAnsi="Arial" w:cs="Arial"/>
          <w:color w:val="333333"/>
          <w:sz w:val="20"/>
          <w:szCs w:val="20"/>
        </w:rPr>
        <w:lastRenderedPageBreak/>
        <w:t>представительствах. Сообщения об изменениях в уставе унитарного предприятия сведений о его филиалах и представительствах представляются в орган, осуществляющий государственную регистрацию юридических лиц. Указанные изменения в уставе унитарного предприятия вступают в силу для третьих лиц с момента уведомления о таких изменениях органа, осуществляющего государственную регистрацию юридических лиц.</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6. Участие унитарных предприятий в коммерческих и некоммерческих организациях</w:t>
      </w:r>
      <w:r w:rsidRPr="007B1322">
        <w:rPr>
          <w:rFonts w:ascii="Arial" w:hAnsi="Arial" w:cs="Arial"/>
          <w:b/>
          <w:color w:val="333333"/>
          <w:sz w:val="20"/>
          <w:szCs w:val="20"/>
        </w:rPr>
        <w:br/>
      </w:r>
      <w:r>
        <w:rPr>
          <w:rFonts w:ascii="Arial" w:hAnsi="Arial" w:cs="Arial"/>
          <w:color w:val="333333"/>
          <w:sz w:val="20"/>
          <w:szCs w:val="20"/>
        </w:rPr>
        <w:br/>
        <w:t>1. Унитарные предприятия могут быть участниками (членами) коммерческих организаций, а также некоммерческих организаций, в которых в соответствии с федеральным законом допускается участие юридических лиц.</w:t>
      </w:r>
      <w:r>
        <w:rPr>
          <w:rFonts w:ascii="Arial" w:hAnsi="Arial" w:cs="Arial"/>
          <w:color w:val="333333"/>
          <w:sz w:val="20"/>
          <w:szCs w:val="20"/>
        </w:rPr>
        <w:br/>
        <w:t>Унитарные предприятия не вправе выступать учредителями (участниками) кредитных организаций.</w:t>
      </w:r>
      <w:r>
        <w:rPr>
          <w:rFonts w:ascii="Arial" w:hAnsi="Arial" w:cs="Arial"/>
          <w:color w:val="333333"/>
          <w:sz w:val="20"/>
          <w:szCs w:val="20"/>
        </w:rPr>
        <w:br/>
        <w:t>2. Решение об участии унитарного предприятия в коммерческой или некоммерческой организации может быть принято только с согласия собственника имущества унитарного предприятия.</w:t>
      </w:r>
      <w:r>
        <w:rPr>
          <w:rFonts w:ascii="Arial" w:hAnsi="Arial" w:cs="Arial"/>
          <w:color w:val="333333"/>
          <w:sz w:val="20"/>
          <w:szCs w:val="20"/>
        </w:rPr>
        <w:br/>
      </w:r>
      <w:r>
        <w:rPr>
          <w:rFonts w:ascii="Arial" w:hAnsi="Arial" w:cs="Arial"/>
          <w:color w:val="333333"/>
          <w:sz w:val="20"/>
          <w:szCs w:val="20"/>
        </w:rPr>
        <w:br/>
        <w:t>Распоряжение вкладом (долей) в уставном (складочном) капитале хозяйственного общества или товарищества, а также принадлежащими унитарному предприятию акциями осуществляется унитарным предприятием только с согласия собственника его имущества.</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7. Ответственность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несет ответственность по своим обязательствам всем принадлежащим ему имуществом.</w:t>
      </w:r>
      <w:r>
        <w:rPr>
          <w:rFonts w:ascii="Arial" w:hAnsi="Arial" w:cs="Arial"/>
          <w:color w:val="333333"/>
          <w:sz w:val="20"/>
          <w:szCs w:val="20"/>
        </w:rPr>
        <w:br/>
        <w:t>Унитарное предприятие не несет ответственность по обязательствам собственника его имущества (Российской Федерации, субъекта Российской Федерации, муниципального образования).</w:t>
      </w:r>
      <w:r>
        <w:rPr>
          <w:rFonts w:ascii="Arial" w:hAnsi="Arial" w:cs="Arial"/>
          <w:color w:val="333333"/>
          <w:sz w:val="20"/>
          <w:szCs w:val="20"/>
        </w:rPr>
        <w:br/>
        <w:t>2. Российская Федерация, субъект Российской Федерации, муниципальное образование не несут ответственность по обязательствам государственного или муниципального предприятия, за исключением случаев, если несостоятельность (банкротство) такого предприятия вызвана собственником его имущества. В указанных случаях на собственника при недостаточности имущества государственного или муниципального предприятия может быть возложена субсидиарная ответственность по его обязательствам.</w:t>
      </w:r>
      <w:r>
        <w:rPr>
          <w:rFonts w:ascii="Arial" w:hAnsi="Arial" w:cs="Arial"/>
          <w:color w:val="333333"/>
          <w:sz w:val="20"/>
          <w:szCs w:val="20"/>
        </w:rPr>
        <w:br/>
        <w:t>3. Российская Федерация, субъекты Российской Федерации или муниципальные образования несут субсидиарную ответственность по обязательствам своих казенных предприятий при недостаточности их имущества.</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II. УЧРЕЖДЕНИЕ УНИТАРНОГО ПРЕДПРИЯТИЯ</w:t>
      </w:r>
      <w:r w:rsidRPr="007B1322">
        <w:rPr>
          <w:rFonts w:ascii="Arial" w:hAnsi="Arial" w:cs="Arial"/>
          <w:b/>
          <w:color w:val="333333"/>
          <w:sz w:val="20"/>
          <w:szCs w:val="20"/>
        </w:rPr>
        <w:br/>
      </w:r>
      <w:r w:rsidRPr="007B1322">
        <w:rPr>
          <w:rFonts w:ascii="Arial" w:hAnsi="Arial" w:cs="Arial"/>
          <w:b/>
          <w:color w:val="333333"/>
          <w:sz w:val="20"/>
          <w:szCs w:val="20"/>
        </w:rPr>
        <w:br/>
        <w:t>Статья 8. Учреждение унитарного предприятия</w:t>
      </w:r>
      <w:r w:rsidRPr="007B1322">
        <w:rPr>
          <w:rFonts w:ascii="Arial" w:hAnsi="Arial" w:cs="Arial"/>
          <w:b/>
          <w:color w:val="333333"/>
          <w:sz w:val="20"/>
          <w:szCs w:val="20"/>
        </w:rPr>
        <w:br/>
      </w:r>
      <w:r>
        <w:rPr>
          <w:rFonts w:ascii="Arial" w:hAnsi="Arial" w:cs="Arial"/>
          <w:color w:val="333333"/>
          <w:sz w:val="20"/>
          <w:szCs w:val="20"/>
        </w:rPr>
        <w:br/>
        <w:t>1. Учредителем унитарного предприятия может выступать Российская Федерация, субъект Российской Федерации или муниципальное образование.</w:t>
      </w:r>
      <w:r>
        <w:rPr>
          <w:rFonts w:ascii="Arial" w:hAnsi="Arial" w:cs="Arial"/>
          <w:color w:val="333333"/>
          <w:sz w:val="20"/>
          <w:szCs w:val="20"/>
        </w:rPr>
        <w:br/>
        <w:t>2. Решение об учреждении федерального государственного предприятия принимается Правительством Российской Федерации или федеральными органами исполнительной власти в соответствии с актами, определяющими компетенцию таких органов.</w:t>
      </w:r>
      <w:r>
        <w:rPr>
          <w:rFonts w:ascii="Arial" w:hAnsi="Arial" w:cs="Arial"/>
          <w:color w:val="333333"/>
          <w:sz w:val="20"/>
          <w:szCs w:val="20"/>
        </w:rPr>
        <w:br/>
        <w:t>Решение об учреждении подведомственного государственной академии наук федерального государственного предприятия принимается государственной академией наук, осуществляющей от имени Российской Федерации полномочия учредителя такого предприятия и собственника закрепленного за ним федерального имущества.</w:t>
      </w:r>
      <w:r>
        <w:rPr>
          <w:rFonts w:ascii="Arial" w:hAnsi="Arial" w:cs="Arial"/>
          <w:color w:val="333333"/>
          <w:sz w:val="20"/>
          <w:szCs w:val="20"/>
        </w:rPr>
        <w:br/>
        <w:t>Решение об учреждении государственного предприятия субъекта Российской Федерации или муниципального предприятия принимается уполномоченным органом государственной власти субъекта Российской Федерации или органом местного самоуправления в соответствии с актами, определяющими компетенцию таких органов.</w:t>
      </w:r>
      <w:r>
        <w:rPr>
          <w:rFonts w:ascii="Arial" w:hAnsi="Arial" w:cs="Arial"/>
          <w:color w:val="333333"/>
          <w:sz w:val="20"/>
          <w:szCs w:val="20"/>
        </w:rPr>
        <w:br/>
        <w:t>(п. 2 в ред. Федерального закона от 03.12.2012 N 240-ФЗ)</w:t>
      </w:r>
      <w:r>
        <w:rPr>
          <w:rFonts w:ascii="Arial" w:hAnsi="Arial" w:cs="Arial"/>
          <w:color w:val="333333"/>
          <w:sz w:val="20"/>
          <w:szCs w:val="20"/>
        </w:rPr>
        <w:br/>
        <w:t>3. Федеральное казенное предприятие учреждается решением Правительства Российской Федерации.</w:t>
      </w:r>
      <w:r>
        <w:rPr>
          <w:rFonts w:ascii="Arial" w:hAnsi="Arial" w:cs="Arial"/>
          <w:color w:val="333333"/>
          <w:sz w:val="20"/>
          <w:szCs w:val="20"/>
        </w:rPr>
        <w:br/>
        <w:t xml:space="preserve">Казенное предприятие субъекта Российской Федерации учреждается решением органа государственной власти субъекта Российской Федерации, которому в соответствии с актами, </w:t>
      </w:r>
      <w:r>
        <w:rPr>
          <w:rFonts w:ascii="Arial" w:hAnsi="Arial" w:cs="Arial"/>
          <w:color w:val="333333"/>
          <w:sz w:val="20"/>
          <w:szCs w:val="20"/>
        </w:rPr>
        <w:lastRenderedPageBreak/>
        <w:t>определяющими статус этого органа, предоставлено право принятия такого решения.</w:t>
      </w:r>
      <w:r>
        <w:rPr>
          <w:rFonts w:ascii="Arial" w:hAnsi="Arial" w:cs="Arial"/>
          <w:color w:val="333333"/>
          <w:sz w:val="20"/>
          <w:szCs w:val="20"/>
        </w:rPr>
        <w:br/>
        <w:t>Муниципальное казенное предприятие учреждается решением органа местного самоуправления, которому в соответствии с актами, определяющими статус этого органа, предоставлено право принятия такого решения.</w:t>
      </w:r>
      <w:r>
        <w:rPr>
          <w:rFonts w:ascii="Arial" w:hAnsi="Arial" w:cs="Arial"/>
          <w:color w:val="333333"/>
          <w:sz w:val="20"/>
          <w:szCs w:val="20"/>
        </w:rPr>
        <w:br/>
        <w:t>4. Государственное или муниципальное предприятие может быть создано в случае:</w:t>
      </w:r>
      <w:r>
        <w:rPr>
          <w:rFonts w:ascii="Arial" w:hAnsi="Arial" w:cs="Arial"/>
          <w:color w:val="333333"/>
          <w:sz w:val="20"/>
          <w:szCs w:val="20"/>
        </w:rPr>
        <w:br/>
        <w:t>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r>
        <w:rPr>
          <w:rFonts w:ascii="Arial" w:hAnsi="Arial" w:cs="Arial"/>
          <w:color w:val="333333"/>
          <w:sz w:val="20"/>
          <w:szCs w:val="20"/>
        </w:rPr>
        <w:br/>
        <w:t>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r>
        <w:rPr>
          <w:rFonts w:ascii="Arial" w:hAnsi="Arial" w:cs="Arial"/>
          <w:color w:val="333333"/>
          <w:sz w:val="20"/>
          <w:szCs w:val="20"/>
        </w:rPr>
        <w:br/>
        <w:t>необходимости осуществления деятельности, предусмотренной федеральными законами исключительно для государственных унитарных предприятий;</w:t>
      </w:r>
      <w:r>
        <w:rPr>
          <w:rFonts w:ascii="Arial" w:hAnsi="Arial" w:cs="Arial"/>
          <w:color w:val="333333"/>
          <w:sz w:val="20"/>
          <w:szCs w:val="20"/>
        </w:rPr>
        <w:br/>
        <w:t>необходимости осуществления научной и научно-технической деятельности в отраслях, связанных с обеспечением безопасности Российской Федерации;</w:t>
      </w:r>
      <w:r>
        <w:rPr>
          <w:rFonts w:ascii="Arial" w:hAnsi="Arial" w:cs="Arial"/>
          <w:color w:val="333333"/>
          <w:sz w:val="20"/>
          <w:szCs w:val="20"/>
        </w:rPr>
        <w:br/>
        <w:t>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r>
        <w:rPr>
          <w:rFonts w:ascii="Arial" w:hAnsi="Arial" w:cs="Arial"/>
          <w:color w:val="333333"/>
          <w:sz w:val="20"/>
          <w:szCs w:val="20"/>
        </w:rPr>
        <w:br/>
        <w:t>необходимости производства отдельных видов продукции, изъятой из оборота или ограниченно оборотоспособной.</w:t>
      </w:r>
      <w:r>
        <w:rPr>
          <w:rFonts w:ascii="Arial" w:hAnsi="Arial" w:cs="Arial"/>
          <w:color w:val="333333"/>
          <w:sz w:val="20"/>
          <w:szCs w:val="20"/>
        </w:rPr>
        <w:br/>
        <w:t>Казенное предприятие может быть создано в случае:</w:t>
      </w:r>
      <w:r>
        <w:rPr>
          <w:rFonts w:ascii="Arial" w:hAnsi="Arial" w:cs="Arial"/>
          <w:color w:val="333333"/>
          <w:sz w:val="20"/>
          <w:szCs w:val="20"/>
        </w:rPr>
        <w:br/>
        <w:t>если преобладающая или значительная часть производимой продукции, выполняемых работ, оказываемых услуг предназначена для обеспечения федеральных нужд, нужд субъекта Российской Федерации или муниципальных нужд;</w:t>
      </w:r>
      <w:r>
        <w:rPr>
          <w:rFonts w:ascii="Arial" w:hAnsi="Arial" w:cs="Arial"/>
          <w:color w:val="333333"/>
          <w:sz w:val="20"/>
          <w:szCs w:val="20"/>
        </w:rPr>
        <w:br/>
        <w:t>(в ред. Федерального закона от 28.12.2013 N 396-ФЗ)</w:t>
      </w:r>
      <w:r>
        <w:rPr>
          <w:rFonts w:ascii="Arial" w:hAnsi="Arial" w:cs="Arial"/>
          <w:color w:val="333333"/>
          <w:sz w:val="20"/>
          <w:szCs w:val="20"/>
        </w:rPr>
        <w:br/>
        <w:t>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r>
        <w:rPr>
          <w:rFonts w:ascii="Arial" w:hAnsi="Arial" w:cs="Arial"/>
          <w:color w:val="333333"/>
          <w:sz w:val="20"/>
          <w:szCs w:val="20"/>
        </w:rPr>
        <w:b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r>
        <w:rPr>
          <w:rFonts w:ascii="Arial" w:hAnsi="Arial" w:cs="Arial"/>
          <w:color w:val="333333"/>
          <w:sz w:val="20"/>
          <w:szCs w:val="20"/>
        </w:rPr>
        <w:br/>
        <w:t>необходимости разработки и производства отдельных видов продукции, обеспечивающей безопасность Российской Федерации;</w:t>
      </w:r>
      <w:r>
        <w:rPr>
          <w:rFonts w:ascii="Arial" w:hAnsi="Arial" w:cs="Arial"/>
          <w:color w:val="333333"/>
          <w:sz w:val="20"/>
          <w:szCs w:val="20"/>
        </w:rPr>
        <w:br/>
        <w:t>необходимости производства отдельных видов продукции, изъятой из оборота или ограниченно оборотоспособной;</w:t>
      </w:r>
      <w:r>
        <w:rPr>
          <w:rFonts w:ascii="Arial" w:hAnsi="Arial" w:cs="Arial"/>
          <w:color w:val="333333"/>
          <w:sz w:val="20"/>
          <w:szCs w:val="20"/>
        </w:rPr>
        <w:br/>
        <w:t>необходимости осуществления отдельных дотируемых видов деятельности и ведения убыточных производств;</w:t>
      </w:r>
      <w:r>
        <w:rPr>
          <w:rFonts w:ascii="Arial" w:hAnsi="Arial" w:cs="Arial"/>
          <w:color w:val="333333"/>
          <w:sz w:val="20"/>
          <w:szCs w:val="20"/>
        </w:rPr>
        <w:br/>
        <w:t>необходимости осуществления деятельности, предусмотренной федеральными законами исключительно для казенных предприятий.</w:t>
      </w:r>
      <w:r>
        <w:rPr>
          <w:rFonts w:ascii="Arial" w:hAnsi="Arial" w:cs="Arial"/>
          <w:color w:val="333333"/>
          <w:sz w:val="20"/>
          <w:szCs w:val="20"/>
        </w:rPr>
        <w:br/>
        <w:t>5. Решение об учреждении унитарного предприятия должно определять цели и предмет деятельности унитарного предприятия.</w:t>
      </w:r>
      <w:r>
        <w:rPr>
          <w:rFonts w:ascii="Arial" w:hAnsi="Arial" w:cs="Arial"/>
          <w:color w:val="333333"/>
          <w:sz w:val="20"/>
          <w:szCs w:val="20"/>
        </w:rPr>
        <w:br/>
        <w:t>Порядок определения состава имущества, закрепляемого за унитарным предприятием на праве хозяйственного ведения или на праве оперативного управления, а также порядок утверждения устава унитарного предприятия и заключения контракта с его руководителем устанавливается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 а в отношении федеральных государственных предприятий, права собственника имущества которых осуществляются в соответствии с Федеральным законом "О Государственной корпорации по атомной энергии "Росатом", - Государственной корпорацией по атомной энергии "Росатом".</w:t>
      </w:r>
      <w:r>
        <w:rPr>
          <w:rFonts w:ascii="Arial" w:hAnsi="Arial" w:cs="Arial"/>
          <w:color w:val="333333"/>
          <w:sz w:val="20"/>
          <w:szCs w:val="20"/>
        </w:rPr>
        <w:br/>
        <w:t>(в ред. Федерального закона от 01.12.2007 N 318-ФЗ)</w:t>
      </w:r>
      <w:r>
        <w:rPr>
          <w:rFonts w:ascii="Arial" w:hAnsi="Arial" w:cs="Arial"/>
          <w:color w:val="333333"/>
          <w:sz w:val="20"/>
          <w:szCs w:val="20"/>
        </w:rPr>
        <w:br/>
        <w:t>Стоимость имущества, закрепляемого за унитарным предприятием на праве хозяйственного ведения или на праве оперативного управления, при его учреждении определяется в соответствии с законодательством об оценочной деятельности.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9. Устав унитарного предприятия</w:t>
      </w:r>
      <w:r w:rsidRPr="007B1322">
        <w:rPr>
          <w:rFonts w:ascii="Arial" w:hAnsi="Arial" w:cs="Arial"/>
          <w:b/>
          <w:color w:val="333333"/>
          <w:sz w:val="20"/>
          <w:szCs w:val="20"/>
        </w:rPr>
        <w:br/>
      </w:r>
      <w:r>
        <w:rPr>
          <w:rFonts w:ascii="Arial" w:hAnsi="Arial" w:cs="Arial"/>
          <w:color w:val="333333"/>
          <w:sz w:val="20"/>
          <w:szCs w:val="20"/>
        </w:rPr>
        <w:br/>
        <w:t>1. Учредительным документом унитарного предприятия является его устав.</w:t>
      </w:r>
      <w:r>
        <w:rPr>
          <w:rFonts w:ascii="Arial" w:hAnsi="Arial" w:cs="Arial"/>
          <w:color w:val="333333"/>
          <w:sz w:val="20"/>
          <w:szCs w:val="20"/>
        </w:rPr>
        <w:br/>
        <w:t xml:space="preserve">2. Уставы унитарных предприятий утверждаются уполномоченными государственными органами </w:t>
      </w:r>
      <w:r>
        <w:rPr>
          <w:rFonts w:ascii="Arial" w:hAnsi="Arial" w:cs="Arial"/>
          <w:color w:val="333333"/>
          <w:sz w:val="20"/>
          <w:szCs w:val="20"/>
        </w:rPr>
        <w:lastRenderedPageBreak/>
        <w:t>Российской Федерации, государственными органами субъектов Российской Федерации или органами местного самоуправления, в отношении федеральных государственных унитарных предприятий, права собственника имущества которых осуществляются в соответствии с Федеральным законом от 1 декабря 2007 года N 317-ФЗ "О Государственной корпорации по атомной энергии "Росатом", - Государственной корпорацией по атомной энергии "Росатом", в отношении федеральных государственных унитарных предприятий, права собственников имущества которых осуществляются в соответствии со статьей 6 Федерального закона от 23 августа 1996 года N 127-ФЗ "О науке и государственной научно-технической политике", - государственными академиями наук. Уставы унитарных предприятий, права собственника имущества которых осуществляются в соответствии с Федеральным законом "О Национальном исследовательском центре "Институт имени Н.Е. Жуковского", утверждаются федеральным государственным бюджетным учреждением "Национальный исследовательский центр "Институт имени Н.Е. Жуковского".</w:t>
      </w:r>
      <w:r>
        <w:rPr>
          <w:rFonts w:ascii="Arial" w:hAnsi="Arial" w:cs="Arial"/>
          <w:color w:val="333333"/>
          <w:sz w:val="20"/>
          <w:szCs w:val="20"/>
        </w:rPr>
        <w:br/>
        <w:t>(в ред. Федеральных законов от 06.11.2011 N 291-ФЗ, от 04.11.2014 N 337-ФЗ)</w:t>
      </w:r>
      <w:r>
        <w:rPr>
          <w:rFonts w:ascii="Arial" w:hAnsi="Arial" w:cs="Arial"/>
          <w:color w:val="333333"/>
          <w:sz w:val="20"/>
          <w:szCs w:val="20"/>
        </w:rPr>
        <w:br/>
        <w:t>3. Устав унитарного предприятия должен содержать:</w:t>
      </w:r>
      <w:r>
        <w:rPr>
          <w:rFonts w:ascii="Arial" w:hAnsi="Arial" w:cs="Arial"/>
          <w:color w:val="333333"/>
          <w:sz w:val="20"/>
          <w:szCs w:val="20"/>
        </w:rPr>
        <w:br/>
        <w:t>полное и сокращенное фирменные наименования унитарного предприятия;</w:t>
      </w:r>
      <w:r>
        <w:rPr>
          <w:rFonts w:ascii="Arial" w:hAnsi="Arial" w:cs="Arial"/>
          <w:color w:val="333333"/>
          <w:sz w:val="20"/>
          <w:szCs w:val="20"/>
        </w:rPr>
        <w:br/>
        <w:t>указание на место нахождения унитарного предприятия;</w:t>
      </w:r>
      <w:r>
        <w:rPr>
          <w:rFonts w:ascii="Arial" w:hAnsi="Arial" w:cs="Arial"/>
          <w:color w:val="333333"/>
          <w:sz w:val="20"/>
          <w:szCs w:val="20"/>
        </w:rPr>
        <w:br/>
        <w:t>цели, предмет, виды деятельности унитарного предприятия;</w:t>
      </w:r>
      <w:r>
        <w:rPr>
          <w:rFonts w:ascii="Arial" w:hAnsi="Arial" w:cs="Arial"/>
          <w:color w:val="333333"/>
          <w:sz w:val="20"/>
          <w:szCs w:val="20"/>
        </w:rPr>
        <w:br/>
        <w:t>сведения об органе или органах, осуществляющих полномочия собственника имущества унитарного предприятия;</w:t>
      </w:r>
      <w:r>
        <w:rPr>
          <w:rFonts w:ascii="Arial" w:hAnsi="Arial" w:cs="Arial"/>
          <w:color w:val="333333"/>
          <w:sz w:val="20"/>
          <w:szCs w:val="20"/>
        </w:rPr>
        <w:br/>
        <w:t>наименование органа унитарного предприятия (руководитель, директор, генеральный директор);</w:t>
      </w:r>
      <w:r>
        <w:rPr>
          <w:rFonts w:ascii="Arial" w:hAnsi="Arial" w:cs="Arial"/>
          <w:color w:val="333333"/>
          <w:sz w:val="20"/>
          <w:szCs w:val="20"/>
        </w:rPr>
        <w:br/>
        <w:t>порядок назначения на должность руководителя унитарного предприятия, а также порядок заключения с ним,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w:t>
      </w:r>
      <w:r>
        <w:rPr>
          <w:rFonts w:ascii="Arial" w:hAnsi="Arial" w:cs="Arial"/>
          <w:color w:val="333333"/>
          <w:sz w:val="20"/>
          <w:szCs w:val="20"/>
        </w:rPr>
        <w:br/>
        <w:t>перечень фондов, создаваемых унитарным предприятием, размеры, порядок формирования и использования этих фондов;</w:t>
      </w:r>
      <w:r>
        <w:rPr>
          <w:rFonts w:ascii="Arial" w:hAnsi="Arial" w:cs="Arial"/>
          <w:color w:val="333333"/>
          <w:sz w:val="20"/>
          <w:szCs w:val="20"/>
        </w:rPr>
        <w:br/>
        <w:t>иные предусмотренные настоящим Федеральным законом сведения.</w:t>
      </w:r>
      <w:r>
        <w:rPr>
          <w:rFonts w:ascii="Arial" w:hAnsi="Arial" w:cs="Arial"/>
          <w:color w:val="333333"/>
          <w:sz w:val="20"/>
          <w:szCs w:val="20"/>
        </w:rPr>
        <w:br/>
        <w:t>4. Устав государственного или муниципального предприятия кроме сведений, указанных в пункте 3 настоящей статьи, должен содержать сведения о размере его уставного фонда, о порядке и об источниках его формирования, а также о направлениях использования прибыли.</w:t>
      </w:r>
      <w:r>
        <w:rPr>
          <w:rFonts w:ascii="Arial" w:hAnsi="Arial" w:cs="Arial"/>
          <w:color w:val="333333"/>
          <w:sz w:val="20"/>
          <w:szCs w:val="20"/>
        </w:rPr>
        <w:br/>
        <w:t>5. Устав казенного предприятия кроме сведений, указанных в пункте 3 настоящей статьи, должен содержать сведения о порядке распределения и использования доходов казенного предприятия.</w:t>
      </w:r>
      <w:r>
        <w:rPr>
          <w:rFonts w:ascii="Arial" w:hAnsi="Arial" w:cs="Arial"/>
          <w:color w:val="333333"/>
          <w:sz w:val="20"/>
          <w:szCs w:val="20"/>
        </w:rPr>
        <w:br/>
        <w:t>6. Устав унитарного предприятия может также содержать иные не противоречащие настоящему Федеральному закону и иным федеральным законам положения.</w:t>
      </w:r>
      <w:r>
        <w:rPr>
          <w:rFonts w:ascii="Arial" w:hAnsi="Arial" w:cs="Arial"/>
          <w:color w:val="333333"/>
          <w:sz w:val="20"/>
          <w:szCs w:val="20"/>
        </w:rPr>
        <w:br/>
        <w:t>7. Внесение изменений в устав унитарного предприятия, в том числе утверждение устава в новой редакции, осуществляется по решению государственного органа Российской Федерации, Государственной корпорации по атомной энергии "Росатом", государственной академии наук, федерального государственного бюджетного учреждения "Национальный исследовательский центр "Институт имени Н.Е. Жуковского", государственного органа субъекта Российской Федерации или органа местного самоуправления, уполномоченных утверждать устав унитарного предприятия.</w:t>
      </w:r>
      <w:r>
        <w:rPr>
          <w:rFonts w:ascii="Arial" w:hAnsi="Arial" w:cs="Arial"/>
          <w:color w:val="333333"/>
          <w:sz w:val="20"/>
          <w:szCs w:val="20"/>
        </w:rPr>
        <w:br/>
        <w:t>(в ред. Федеральных законов от 01.12.2007 N 318-ФЗ, от 06.11.2011 N 291-ФЗ, от 04.11.2014 N 337-ФЗ)</w:t>
      </w:r>
      <w:r>
        <w:rPr>
          <w:rFonts w:ascii="Arial" w:hAnsi="Arial" w:cs="Arial"/>
          <w:color w:val="333333"/>
          <w:sz w:val="20"/>
          <w:szCs w:val="20"/>
        </w:rPr>
        <w:br/>
        <w:t>Изменения, внесенные в устав унитарного предприятия, или устав унитарного предприятия в новой редакции подлежат государственной регистрации в порядке, предусмотренном статьей 10 настоящего Федерального закона для государственной регистрации унитарного предприятия.</w:t>
      </w:r>
      <w:r>
        <w:rPr>
          <w:rFonts w:ascii="Arial" w:hAnsi="Arial" w:cs="Arial"/>
          <w:color w:val="333333"/>
          <w:sz w:val="20"/>
          <w:szCs w:val="20"/>
        </w:rPr>
        <w:br/>
        <w:t>Изменения, внесенные в устав унитарного предприятия, или устав унитарного предприятия в новой редакции приобретают силу для третьих лиц с момента их государственной регистрации, а в случаях, установленных настоящим Федеральным законом, с момента уведомления органа, осуществляющего государственную регистрацию юридических лиц.</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10. Государственная регистрация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r>
        <w:rPr>
          <w:rFonts w:ascii="Arial" w:hAnsi="Arial" w:cs="Arial"/>
          <w:color w:val="333333"/>
          <w:sz w:val="20"/>
          <w:szCs w:val="20"/>
        </w:rPr>
        <w:br/>
        <w:t>(в ред. Федерального закона от 08.12.2003 N 169-ФЗ)</w:t>
      </w:r>
      <w:r>
        <w:rPr>
          <w:rFonts w:ascii="Arial" w:hAnsi="Arial" w:cs="Arial"/>
          <w:color w:val="333333"/>
          <w:sz w:val="20"/>
          <w:szCs w:val="20"/>
        </w:rPr>
        <w:br/>
      </w:r>
      <w:r>
        <w:rPr>
          <w:rFonts w:ascii="Arial" w:hAnsi="Arial" w:cs="Arial"/>
          <w:color w:val="333333"/>
          <w:sz w:val="20"/>
          <w:szCs w:val="20"/>
        </w:rPr>
        <w:lastRenderedPageBreak/>
        <w:t>2.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Российской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III. ИМУЩЕСТВО И УСТАВНЫЙ ФОНД</w:t>
      </w:r>
      <w:r w:rsidRPr="007B1322">
        <w:rPr>
          <w:rFonts w:ascii="Arial" w:hAnsi="Arial" w:cs="Arial"/>
          <w:b/>
          <w:color w:val="333333"/>
          <w:sz w:val="20"/>
          <w:szCs w:val="20"/>
        </w:rPr>
        <w:t xml:space="preserve"> </w:t>
      </w:r>
      <w:r w:rsidRPr="007B1322">
        <w:rPr>
          <w:rFonts w:ascii="Arial" w:hAnsi="Arial" w:cs="Arial"/>
          <w:b/>
          <w:color w:val="333333"/>
          <w:sz w:val="20"/>
          <w:szCs w:val="20"/>
        </w:rPr>
        <w:t>УНИТАРНОГО ПРЕДПРИЯТИЯ</w:t>
      </w:r>
      <w:r w:rsidRPr="007B1322">
        <w:rPr>
          <w:rFonts w:ascii="Arial" w:hAnsi="Arial" w:cs="Arial"/>
          <w:b/>
          <w:color w:val="333333"/>
          <w:sz w:val="20"/>
          <w:szCs w:val="20"/>
        </w:rPr>
        <w:br/>
      </w:r>
      <w:r w:rsidRPr="007B1322">
        <w:rPr>
          <w:rFonts w:ascii="Arial" w:hAnsi="Arial" w:cs="Arial"/>
          <w:b/>
          <w:color w:val="333333"/>
          <w:sz w:val="20"/>
          <w:szCs w:val="20"/>
        </w:rPr>
        <w:br/>
        <w:t>Статья 11. Имущество унитарного предприятия</w:t>
      </w:r>
      <w:r w:rsidRPr="007B1322">
        <w:rPr>
          <w:rFonts w:ascii="Arial" w:hAnsi="Arial" w:cs="Arial"/>
          <w:b/>
          <w:color w:val="333333"/>
          <w:sz w:val="20"/>
          <w:szCs w:val="20"/>
        </w:rPr>
        <w:br/>
      </w:r>
      <w:r>
        <w:rPr>
          <w:rFonts w:ascii="Arial" w:hAnsi="Arial" w:cs="Arial"/>
          <w:color w:val="333333"/>
          <w:sz w:val="20"/>
          <w:szCs w:val="20"/>
        </w:rPr>
        <w:br/>
        <w:t>1. Имущество унитарного предприятия формируется за счет:</w:t>
      </w:r>
      <w:r>
        <w:rPr>
          <w:rFonts w:ascii="Arial" w:hAnsi="Arial" w:cs="Arial"/>
          <w:color w:val="333333"/>
          <w:sz w:val="20"/>
          <w:szCs w:val="20"/>
        </w:rPr>
        <w:b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r>
        <w:rPr>
          <w:rFonts w:ascii="Arial" w:hAnsi="Arial" w:cs="Arial"/>
          <w:color w:val="333333"/>
          <w:sz w:val="20"/>
          <w:szCs w:val="20"/>
        </w:rPr>
        <w:br/>
        <w:t>доходов унитарного предприятия от его деятельности;</w:t>
      </w:r>
      <w:r>
        <w:rPr>
          <w:rFonts w:ascii="Arial" w:hAnsi="Arial" w:cs="Arial"/>
          <w:color w:val="333333"/>
          <w:sz w:val="20"/>
          <w:szCs w:val="20"/>
        </w:rPr>
        <w:br/>
        <w:t>иных не противоречащих законодательству источников.</w:t>
      </w:r>
      <w:r>
        <w:rPr>
          <w:rFonts w:ascii="Arial" w:hAnsi="Arial" w:cs="Arial"/>
          <w:color w:val="333333"/>
          <w:sz w:val="20"/>
          <w:szCs w:val="20"/>
        </w:rPr>
        <w:br/>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r>
        <w:rPr>
          <w:rFonts w:ascii="Arial" w:hAnsi="Arial" w:cs="Arial"/>
          <w:color w:val="333333"/>
          <w:sz w:val="20"/>
          <w:szCs w:val="20"/>
        </w:rPr>
        <w:b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r>
        <w:rPr>
          <w:rFonts w:ascii="Arial" w:hAnsi="Arial" w:cs="Arial"/>
          <w:color w:val="333333"/>
          <w:sz w:val="20"/>
          <w:szCs w:val="20"/>
        </w:rPr>
        <w:br/>
        <w:t>3.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12. Уставный фонд унитарного предприятия</w:t>
      </w:r>
      <w:r w:rsidRPr="007B1322">
        <w:rPr>
          <w:rFonts w:ascii="Arial" w:hAnsi="Arial" w:cs="Arial"/>
          <w:b/>
          <w:color w:val="333333"/>
          <w:sz w:val="20"/>
          <w:szCs w:val="20"/>
        </w:rPr>
        <w:br/>
      </w:r>
      <w:r>
        <w:rPr>
          <w:rFonts w:ascii="Arial" w:hAnsi="Arial" w:cs="Arial"/>
          <w:color w:val="333333"/>
          <w:sz w:val="20"/>
          <w:szCs w:val="20"/>
        </w:rPr>
        <w:b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r>
        <w:rPr>
          <w:rFonts w:ascii="Arial" w:hAnsi="Arial" w:cs="Arial"/>
          <w:color w:val="333333"/>
          <w:sz w:val="20"/>
          <w:szCs w:val="20"/>
        </w:rPr>
        <w:b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r>
        <w:rPr>
          <w:rFonts w:ascii="Arial" w:hAnsi="Arial" w:cs="Arial"/>
          <w:color w:val="333333"/>
          <w:sz w:val="20"/>
          <w:szCs w:val="20"/>
        </w:rPr>
        <w:br/>
        <w:t>Размер уставного фонда государственного или муниципального предприятия определяется в рублях.</w:t>
      </w:r>
      <w:r>
        <w:rPr>
          <w:rFonts w:ascii="Arial" w:hAnsi="Arial" w:cs="Arial"/>
          <w:color w:val="333333"/>
          <w:sz w:val="20"/>
          <w:szCs w:val="20"/>
        </w:rPr>
        <w:br/>
        <w:t>3. Размер уставного фонда государственного предприятия должен составлять не менее чем пять тысяч минимальных размеров оплаты труда, установленных федеральным законом на дату государственной регистрации государственного предприятия.</w:t>
      </w:r>
      <w:r>
        <w:rPr>
          <w:rFonts w:ascii="Arial" w:hAnsi="Arial" w:cs="Arial"/>
          <w:color w:val="333333"/>
          <w:sz w:val="20"/>
          <w:szCs w:val="20"/>
        </w:rPr>
        <w:br/>
        <w:t>Размер уставного фонда муниципального предприятия должен составлять не менее чем одну тысячу минимальных размеров оплаты труда, установленных федеральным законом на дату государственной регистрации муниципального предприятия.</w:t>
      </w:r>
      <w:r>
        <w:rPr>
          <w:rFonts w:ascii="Arial" w:hAnsi="Arial" w:cs="Arial"/>
          <w:color w:val="333333"/>
          <w:sz w:val="20"/>
          <w:szCs w:val="20"/>
        </w:rPr>
        <w:b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r>
        <w:rPr>
          <w:rFonts w:ascii="Arial" w:hAnsi="Arial" w:cs="Arial"/>
          <w:color w:val="333333"/>
          <w:sz w:val="20"/>
          <w:szCs w:val="20"/>
        </w:rPr>
        <w:br/>
        <w:t>5. В казенном предприятии уставный фонд не формируется.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13. Порядок формирования уставного фонда</w:t>
      </w:r>
      <w:r w:rsidRPr="007B1322">
        <w:rPr>
          <w:rFonts w:ascii="Arial" w:hAnsi="Arial" w:cs="Arial"/>
          <w:b/>
          <w:color w:val="333333"/>
          <w:sz w:val="20"/>
          <w:szCs w:val="20"/>
        </w:rPr>
        <w:br/>
      </w:r>
      <w:r>
        <w:rPr>
          <w:rFonts w:ascii="Arial" w:hAnsi="Arial" w:cs="Arial"/>
          <w:color w:val="333333"/>
          <w:sz w:val="20"/>
          <w:szCs w:val="20"/>
        </w:rPr>
        <w:b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r>
        <w:rPr>
          <w:rFonts w:ascii="Arial" w:hAnsi="Arial" w:cs="Arial"/>
          <w:color w:val="333333"/>
          <w:sz w:val="20"/>
          <w:szCs w:val="20"/>
        </w:rPr>
        <w:br/>
        <w:t xml:space="preserve">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w:t>
      </w:r>
      <w:r>
        <w:rPr>
          <w:rFonts w:ascii="Arial" w:hAnsi="Arial" w:cs="Arial"/>
          <w:color w:val="333333"/>
          <w:sz w:val="20"/>
          <w:szCs w:val="20"/>
        </w:rPr>
        <w:lastRenderedPageBreak/>
        <w:t>государственному или муниципальному предприятию иного имущества, закрепляемого за ним на праве хозяйственного ведения, в полном объеме.</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14. Увеличение уставного фонда</w:t>
      </w:r>
      <w:r w:rsidRPr="007B1322">
        <w:rPr>
          <w:rFonts w:ascii="Arial" w:hAnsi="Arial" w:cs="Arial"/>
          <w:b/>
          <w:color w:val="333333"/>
          <w:sz w:val="20"/>
          <w:szCs w:val="20"/>
        </w:rPr>
        <w:br/>
      </w:r>
      <w:r>
        <w:rPr>
          <w:rFonts w:ascii="Arial" w:hAnsi="Arial" w:cs="Arial"/>
          <w:color w:val="333333"/>
          <w:sz w:val="20"/>
          <w:szCs w:val="20"/>
        </w:rPr>
        <w:br/>
        <w:t>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r>
        <w:rPr>
          <w:rFonts w:ascii="Arial" w:hAnsi="Arial" w:cs="Arial"/>
          <w:color w:val="333333"/>
          <w:sz w:val="20"/>
          <w:szCs w:val="20"/>
        </w:rPr>
        <w:b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r>
        <w:rPr>
          <w:rFonts w:ascii="Arial" w:hAnsi="Arial" w:cs="Arial"/>
          <w:color w:val="333333"/>
          <w:sz w:val="20"/>
          <w:szCs w:val="20"/>
        </w:rPr>
        <w:br/>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w:t>
      </w:r>
      <w:r>
        <w:rPr>
          <w:rFonts w:ascii="Arial" w:hAnsi="Arial" w:cs="Arial"/>
          <w:color w:val="333333"/>
          <w:sz w:val="20"/>
          <w:szCs w:val="20"/>
        </w:rPr>
        <w:br/>
        <w:t>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r>
        <w:rPr>
          <w:rFonts w:ascii="Arial" w:hAnsi="Arial" w:cs="Arial"/>
          <w:color w:val="333333"/>
          <w:sz w:val="20"/>
          <w:szCs w:val="20"/>
        </w:rPr>
        <w:b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r>
        <w:rPr>
          <w:rFonts w:ascii="Arial" w:hAnsi="Arial" w:cs="Arial"/>
          <w:color w:val="333333"/>
          <w:sz w:val="20"/>
          <w:szCs w:val="20"/>
        </w:rPr>
        <w:b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r>
        <w:rPr>
          <w:rFonts w:ascii="Arial" w:hAnsi="Arial" w:cs="Arial"/>
          <w:color w:val="333333"/>
          <w:sz w:val="20"/>
          <w:szCs w:val="20"/>
        </w:rPr>
        <w:b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15. Уменьшение уставного фонда</w:t>
      </w:r>
      <w:r w:rsidRPr="007B1322">
        <w:rPr>
          <w:rFonts w:ascii="Arial" w:hAnsi="Arial" w:cs="Arial"/>
          <w:b/>
          <w:color w:val="333333"/>
          <w:sz w:val="20"/>
          <w:szCs w:val="20"/>
        </w:rPr>
        <w:br/>
      </w:r>
      <w:r>
        <w:rPr>
          <w:rFonts w:ascii="Arial" w:hAnsi="Arial" w:cs="Arial"/>
          <w:color w:val="333333"/>
          <w:sz w:val="20"/>
          <w:szCs w:val="20"/>
        </w:rPr>
        <w:b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r>
        <w:rPr>
          <w:rFonts w:ascii="Arial" w:hAnsi="Arial" w:cs="Arial"/>
          <w:color w:val="333333"/>
          <w:sz w:val="20"/>
          <w:szCs w:val="20"/>
        </w:rPr>
        <w:br/>
        <w:t>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законом минимального размера уставного фонда.</w:t>
      </w:r>
      <w:r>
        <w:rPr>
          <w:rFonts w:ascii="Arial" w:hAnsi="Arial" w:cs="Arial"/>
          <w:color w:val="333333"/>
          <w:sz w:val="20"/>
          <w:szCs w:val="20"/>
        </w:rPr>
        <w:br/>
        <w:t>2.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w:t>
      </w:r>
      <w:r>
        <w:rPr>
          <w:rFonts w:ascii="Arial" w:hAnsi="Arial" w:cs="Arial"/>
          <w:color w:val="333333"/>
          <w:sz w:val="20"/>
          <w:szCs w:val="20"/>
        </w:rPr>
        <w:br/>
        <w:t>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r>
        <w:rPr>
          <w:rFonts w:ascii="Arial" w:hAnsi="Arial" w:cs="Arial"/>
          <w:color w:val="333333"/>
          <w:sz w:val="20"/>
          <w:szCs w:val="20"/>
        </w:rPr>
        <w:br/>
        <w:t>Стоимость чистых активов государственного или муниципального предприятия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r>
        <w:rPr>
          <w:rFonts w:ascii="Arial" w:hAnsi="Arial" w:cs="Arial"/>
          <w:color w:val="333333"/>
          <w:sz w:val="20"/>
          <w:szCs w:val="20"/>
        </w:rPr>
        <w:br/>
        <w:t>(в ред. Федерального закона от 30.11.2011 N 362-ФЗ)</w:t>
      </w:r>
      <w:r>
        <w:rPr>
          <w:rFonts w:ascii="Arial" w:hAnsi="Arial" w:cs="Arial"/>
          <w:color w:val="333333"/>
          <w:sz w:val="20"/>
          <w:szCs w:val="20"/>
        </w:rPr>
        <w:br/>
        <w:t xml:space="preserve">3. 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w:t>
      </w:r>
      <w:r>
        <w:rPr>
          <w:rFonts w:ascii="Arial" w:hAnsi="Arial" w:cs="Arial"/>
          <w:color w:val="333333"/>
          <w:sz w:val="20"/>
          <w:szCs w:val="20"/>
        </w:rPr>
        <w:lastRenderedPageBreak/>
        <w:t>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r>
        <w:rPr>
          <w:rFonts w:ascii="Arial" w:hAnsi="Arial" w:cs="Arial"/>
          <w:color w:val="333333"/>
          <w:sz w:val="20"/>
          <w:szCs w:val="20"/>
        </w:rPr>
        <w:br/>
        <w:t>4.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r>
        <w:rPr>
          <w:rFonts w:ascii="Arial" w:hAnsi="Arial" w:cs="Arial"/>
          <w:color w:val="333333"/>
          <w:sz w:val="20"/>
          <w:szCs w:val="20"/>
        </w:rPr>
        <w:b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16. Резервный фонд и иные фонды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r>
        <w:rPr>
          <w:rFonts w:ascii="Arial" w:hAnsi="Arial" w:cs="Arial"/>
          <w:color w:val="333333"/>
          <w:sz w:val="20"/>
          <w:szCs w:val="20"/>
        </w:rPr>
        <w:br/>
        <w:t>Средства резервного фонда используются исключительно на покрытие убытков унитарного предприятия.</w:t>
      </w:r>
      <w:r>
        <w:rPr>
          <w:rFonts w:ascii="Arial" w:hAnsi="Arial" w:cs="Arial"/>
          <w:color w:val="333333"/>
          <w:sz w:val="20"/>
          <w:szCs w:val="20"/>
        </w:rPr>
        <w:b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r>
        <w:rPr>
          <w:rFonts w:ascii="Arial" w:hAnsi="Arial" w:cs="Arial"/>
          <w:color w:val="333333"/>
          <w:sz w:val="20"/>
          <w:szCs w:val="20"/>
        </w:rPr>
        <w:br/>
        <w:t>Средства, зачисленные в такие фонды, могут быть использованы унитарным предприятием только на цели, определенные федеральными законами, иными нормативными правовыми актами и уставом унитарного предприятия.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r w:rsidRPr="007B1322">
        <w:rPr>
          <w:rFonts w:ascii="Arial" w:hAnsi="Arial" w:cs="Arial"/>
          <w:b/>
          <w:color w:val="333333"/>
          <w:sz w:val="20"/>
          <w:szCs w:val="20"/>
        </w:rPr>
        <w:br/>
      </w:r>
      <w:r>
        <w:rPr>
          <w:rFonts w:ascii="Arial" w:hAnsi="Arial" w:cs="Arial"/>
          <w:color w:val="333333"/>
          <w:sz w:val="20"/>
          <w:szCs w:val="20"/>
        </w:rPr>
        <w:b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r>
        <w:rPr>
          <w:rFonts w:ascii="Arial" w:hAnsi="Arial" w:cs="Arial"/>
          <w:color w:val="333333"/>
          <w:sz w:val="20"/>
          <w:szCs w:val="20"/>
        </w:rPr>
        <w:br/>
        <w:t>2. 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r>
        <w:rPr>
          <w:rFonts w:ascii="Arial" w:hAnsi="Arial" w:cs="Arial"/>
          <w:color w:val="333333"/>
          <w:sz w:val="20"/>
          <w:szCs w:val="20"/>
        </w:rPr>
        <w:br/>
        <w:t>2.1. Федеральные государственные предприятия, права собственника имущества которых осуществляются в соответствии с Федеральным законом "О Государственной корпорации по атомной энергии "Росатом", часть прибыли, остающейся в их распоряжении после уплаты налогов и иных обязательных платежей, перечисляют в доход Государственной корпорации по атомной энергии "Росатом" в порядке, размере и сроки, установленные этой государственной корпорацией в соответствии с указанным Федеральным законом.</w:t>
      </w:r>
      <w:r>
        <w:rPr>
          <w:rFonts w:ascii="Arial" w:hAnsi="Arial" w:cs="Arial"/>
          <w:color w:val="333333"/>
          <w:sz w:val="20"/>
          <w:szCs w:val="20"/>
        </w:rPr>
        <w:br/>
        <w:t>(п. 2.1 введен Федеральным законом от 01.12.2007 N 318-ФЗ)</w:t>
      </w:r>
      <w:r>
        <w:rPr>
          <w:rFonts w:ascii="Arial" w:hAnsi="Arial" w:cs="Arial"/>
          <w:color w:val="333333"/>
          <w:sz w:val="20"/>
          <w:szCs w:val="20"/>
        </w:rPr>
        <w:br/>
        <w:t>3. Порядок распределения доходов казенного предприятия определяется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18. Распоряжение имуществом государственного или муниципального предприятия</w:t>
      </w:r>
      <w:r w:rsidRPr="007B1322">
        <w:rPr>
          <w:rFonts w:ascii="Arial" w:hAnsi="Arial" w:cs="Arial"/>
          <w:b/>
          <w:color w:val="333333"/>
          <w:sz w:val="20"/>
          <w:szCs w:val="20"/>
        </w:rPr>
        <w:br/>
      </w:r>
      <w:r>
        <w:rPr>
          <w:rFonts w:ascii="Arial" w:hAnsi="Arial" w:cs="Arial"/>
          <w:color w:val="333333"/>
          <w:sz w:val="20"/>
          <w:szCs w:val="20"/>
        </w:rPr>
        <w:b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r>
        <w:rPr>
          <w:rFonts w:ascii="Arial" w:hAnsi="Arial" w:cs="Arial"/>
          <w:color w:val="333333"/>
          <w:sz w:val="20"/>
          <w:szCs w:val="20"/>
        </w:rPr>
        <w:br/>
        <w:t xml:space="preserve">2. Государственное или муниципальное предприятие не вправе продавать принадлежащее ему </w:t>
      </w:r>
      <w:r>
        <w:rPr>
          <w:rFonts w:ascii="Arial" w:hAnsi="Arial" w:cs="Arial"/>
          <w:color w:val="333333"/>
          <w:sz w:val="20"/>
          <w:szCs w:val="20"/>
        </w:rPr>
        <w:lastRenderedPageBreak/>
        <w:t>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r>
        <w:rPr>
          <w:rFonts w:ascii="Arial" w:hAnsi="Arial" w:cs="Arial"/>
          <w:color w:val="333333"/>
          <w:sz w:val="20"/>
          <w:szCs w:val="20"/>
        </w:rPr>
        <w:b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r>
        <w:rPr>
          <w:rFonts w:ascii="Arial" w:hAnsi="Arial" w:cs="Arial"/>
          <w:color w:val="333333"/>
          <w:sz w:val="20"/>
          <w:szCs w:val="20"/>
        </w:rPr>
        <w:b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r>
        <w:rPr>
          <w:rFonts w:ascii="Arial" w:hAnsi="Arial" w:cs="Arial"/>
          <w:color w:val="333333"/>
          <w:sz w:val="20"/>
          <w:szCs w:val="20"/>
        </w:rPr>
        <w:br/>
        <w:t>Уставом государственного или муниципального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r>
        <w:rPr>
          <w:rFonts w:ascii="Arial" w:hAnsi="Arial" w:cs="Arial"/>
          <w:color w:val="333333"/>
          <w:sz w:val="20"/>
          <w:szCs w:val="20"/>
        </w:rPr>
        <w:b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r>
        <w:rPr>
          <w:rFonts w:ascii="Arial" w:hAnsi="Arial" w:cs="Arial"/>
          <w:color w:val="333333"/>
          <w:sz w:val="20"/>
          <w:szCs w:val="20"/>
        </w:rPr>
        <w:br/>
        <w:t>1) сдавать такой земельный участок в субаренду, за исключением случая, предусмотренного пунктом 6 настоящей статьи,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r>
        <w:rPr>
          <w:rFonts w:ascii="Arial" w:hAnsi="Arial" w:cs="Arial"/>
          <w:color w:val="333333"/>
          <w:sz w:val="20"/>
          <w:szCs w:val="20"/>
        </w:rPr>
        <w:br/>
        <w:t>(в ред. Федеральных законов от 02.07.2010 N 152-ФЗ, от 19.07.2011 N 246-ФЗ)</w:t>
      </w:r>
      <w:r>
        <w:rPr>
          <w:rFonts w:ascii="Arial" w:hAnsi="Arial" w:cs="Arial"/>
          <w:color w:val="333333"/>
          <w:sz w:val="20"/>
          <w:szCs w:val="20"/>
        </w:rPr>
        <w:br/>
        <w:t>2) передавать свои права и обязанности по договору аренды другим лицам (перенаем), за исключением случая, предусмотренного пунктом 6 настоящей статьи;</w:t>
      </w:r>
      <w:r>
        <w:rPr>
          <w:rFonts w:ascii="Arial" w:hAnsi="Arial" w:cs="Arial"/>
          <w:color w:val="333333"/>
          <w:sz w:val="20"/>
          <w:szCs w:val="20"/>
        </w:rPr>
        <w:br/>
        <w:t>(в ред. Федерального закона от 02.07.2010 N 152-ФЗ)</w:t>
      </w:r>
      <w:r>
        <w:rPr>
          <w:rFonts w:ascii="Arial" w:hAnsi="Arial" w:cs="Arial"/>
          <w:color w:val="333333"/>
          <w:sz w:val="20"/>
          <w:szCs w:val="20"/>
        </w:rPr>
        <w:br/>
        <w:t>3) отдавать арендные права в залог;</w:t>
      </w:r>
      <w:r>
        <w:rPr>
          <w:rFonts w:ascii="Arial" w:hAnsi="Arial" w:cs="Arial"/>
          <w:color w:val="333333"/>
          <w:sz w:val="20"/>
          <w:szCs w:val="20"/>
        </w:rPr>
        <w:b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r>
        <w:rPr>
          <w:rFonts w:ascii="Arial" w:hAnsi="Arial" w:cs="Arial"/>
          <w:color w:val="333333"/>
          <w:sz w:val="20"/>
          <w:szCs w:val="20"/>
        </w:rPr>
        <w:br/>
        <w:t>(п. 5 введен Федеральным законом от 24.07.2007 N 212-ФЗ)</w:t>
      </w:r>
      <w:r>
        <w:rPr>
          <w:rFonts w:ascii="Arial" w:hAnsi="Arial" w:cs="Arial"/>
          <w:color w:val="333333"/>
          <w:sz w:val="20"/>
          <w:szCs w:val="20"/>
        </w:rPr>
        <w:br/>
        <w:t>6.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концессионному соглашению имущества или осуществления концессионером деятельности, предусмотренной концессионным соглашением.</w:t>
      </w:r>
      <w:r>
        <w:rPr>
          <w:rFonts w:ascii="Arial" w:hAnsi="Arial" w:cs="Arial"/>
          <w:color w:val="333333"/>
          <w:sz w:val="20"/>
          <w:szCs w:val="20"/>
        </w:rPr>
        <w:br/>
        <w:t>(п. 6 введен Федеральным законом от 02.07.2010 N 152-ФЗ)</w:t>
      </w:r>
      <w:r>
        <w:rPr>
          <w:rFonts w:ascii="Arial" w:hAnsi="Arial" w:cs="Arial"/>
          <w:color w:val="333333"/>
          <w:sz w:val="20"/>
          <w:szCs w:val="20"/>
        </w:rPr>
        <w:br/>
        <w:t>7. В случае, предусмотренном законодательством Российской Федерации о концессионных соглашениях, государственное или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 предусмотренные концессионным соглашением.</w:t>
      </w:r>
      <w:r>
        <w:rPr>
          <w:rFonts w:ascii="Arial" w:hAnsi="Arial" w:cs="Arial"/>
          <w:color w:val="333333"/>
          <w:sz w:val="20"/>
          <w:szCs w:val="20"/>
        </w:rPr>
        <w:br/>
        <w:t>(п. 7 введен Федеральным законом от 02.07.2010 N 152-ФЗ)</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19. Распоряжение имуществом казенного предприятия</w:t>
      </w:r>
      <w:r w:rsidRPr="007B1322">
        <w:rPr>
          <w:rFonts w:ascii="Arial" w:hAnsi="Arial" w:cs="Arial"/>
          <w:b/>
          <w:color w:val="333333"/>
          <w:sz w:val="20"/>
          <w:szCs w:val="20"/>
        </w:rPr>
        <w:br/>
      </w:r>
      <w:r>
        <w:rPr>
          <w:rFonts w:ascii="Arial" w:hAnsi="Arial" w:cs="Arial"/>
          <w:color w:val="333333"/>
          <w:sz w:val="20"/>
          <w:szCs w:val="20"/>
        </w:rPr>
        <w:b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r>
        <w:rPr>
          <w:rFonts w:ascii="Arial" w:hAnsi="Arial" w:cs="Arial"/>
          <w:color w:val="333333"/>
          <w:sz w:val="20"/>
          <w:szCs w:val="20"/>
        </w:rPr>
        <w:b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r>
        <w:rPr>
          <w:rFonts w:ascii="Arial" w:hAnsi="Arial" w:cs="Arial"/>
          <w:color w:val="333333"/>
          <w:sz w:val="20"/>
          <w:szCs w:val="20"/>
        </w:rPr>
        <w:br/>
        <w:t xml:space="preserve">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w:t>
      </w:r>
      <w:r>
        <w:rPr>
          <w:rFonts w:ascii="Arial" w:hAnsi="Arial" w:cs="Arial"/>
          <w:color w:val="333333"/>
          <w:sz w:val="20"/>
          <w:szCs w:val="20"/>
        </w:rPr>
        <w:lastRenderedPageBreak/>
        <w:t>самоуправления.</w:t>
      </w:r>
      <w:r>
        <w:rPr>
          <w:rFonts w:ascii="Arial" w:hAnsi="Arial" w:cs="Arial"/>
          <w:color w:val="333333"/>
          <w:sz w:val="20"/>
          <w:szCs w:val="20"/>
        </w:rPr>
        <w:b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r>
        <w:rPr>
          <w:rFonts w:ascii="Arial" w:hAnsi="Arial" w:cs="Arial"/>
          <w:color w:val="333333"/>
          <w:sz w:val="20"/>
          <w:szCs w:val="20"/>
        </w:rPr>
        <w:b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r>
        <w:rPr>
          <w:rFonts w:ascii="Arial" w:hAnsi="Arial" w:cs="Arial"/>
          <w:color w:val="333333"/>
          <w:sz w:val="20"/>
          <w:szCs w:val="20"/>
        </w:rPr>
        <w:br/>
        <w:t>2. Казенное предприятие вправе распоряжаться принадлежащим ему имуществом, в том числе с согласия собственника такого имущества, только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r>
        <w:rPr>
          <w:rFonts w:ascii="Arial" w:hAnsi="Arial" w:cs="Arial"/>
          <w:color w:val="333333"/>
          <w:sz w:val="20"/>
          <w:szCs w:val="20"/>
        </w:rPr>
        <w:br/>
        <w:t>3. Казенное предприятие, являющееся арендатором земельного участка, находящегося в государственной или муниципальной собственности, не вправе:</w:t>
      </w:r>
      <w:r>
        <w:rPr>
          <w:rFonts w:ascii="Arial" w:hAnsi="Arial" w:cs="Arial"/>
          <w:color w:val="333333"/>
          <w:sz w:val="20"/>
          <w:szCs w:val="20"/>
        </w:rPr>
        <w:br/>
        <w:t>1) сдавать такой земельный участок в субаренду;</w:t>
      </w:r>
      <w:r>
        <w:rPr>
          <w:rFonts w:ascii="Arial" w:hAnsi="Arial" w:cs="Arial"/>
          <w:color w:val="333333"/>
          <w:sz w:val="20"/>
          <w:szCs w:val="20"/>
        </w:rPr>
        <w:br/>
        <w:t>2) передавать свои права и обязанности по договору аренды другим лицам (перенаем);</w:t>
      </w:r>
      <w:r>
        <w:rPr>
          <w:rFonts w:ascii="Arial" w:hAnsi="Arial" w:cs="Arial"/>
          <w:color w:val="333333"/>
          <w:sz w:val="20"/>
          <w:szCs w:val="20"/>
        </w:rPr>
        <w:br/>
        <w:t>3) отдавать арендные права в залог;</w:t>
      </w:r>
      <w:r>
        <w:rPr>
          <w:rFonts w:ascii="Arial" w:hAnsi="Arial" w:cs="Arial"/>
          <w:color w:val="333333"/>
          <w:sz w:val="20"/>
          <w:szCs w:val="20"/>
        </w:rPr>
        <w:b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r>
        <w:rPr>
          <w:rFonts w:ascii="Arial" w:hAnsi="Arial" w:cs="Arial"/>
          <w:color w:val="333333"/>
          <w:sz w:val="20"/>
          <w:szCs w:val="20"/>
        </w:rPr>
        <w:br/>
        <w:t>(п. 3 введен Федеральным законом от 24.07.2007 N 212-ФЗ)</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IV. УПРАВЛЕНИЕ УНИТАРНЫМ ПРЕДПРИЯТИЕМ</w:t>
      </w:r>
      <w:r w:rsidRPr="007B1322">
        <w:rPr>
          <w:rFonts w:ascii="Arial" w:hAnsi="Arial" w:cs="Arial"/>
          <w:b/>
          <w:color w:val="333333"/>
          <w:sz w:val="20"/>
          <w:szCs w:val="20"/>
        </w:rPr>
        <w:br/>
      </w:r>
      <w:r w:rsidRPr="007B1322">
        <w:rPr>
          <w:rFonts w:ascii="Arial" w:hAnsi="Arial" w:cs="Arial"/>
          <w:b/>
          <w:color w:val="333333"/>
          <w:sz w:val="20"/>
          <w:szCs w:val="20"/>
        </w:rPr>
        <w:br/>
        <w:t>Статья 20. Права собственника имущества унитарного предприятия</w:t>
      </w:r>
      <w:r w:rsidRPr="007B1322">
        <w:rPr>
          <w:rFonts w:ascii="Arial" w:hAnsi="Arial" w:cs="Arial"/>
          <w:b/>
          <w:color w:val="333333"/>
          <w:sz w:val="20"/>
          <w:szCs w:val="20"/>
        </w:rPr>
        <w:br/>
      </w:r>
      <w:r>
        <w:rPr>
          <w:rFonts w:ascii="Arial" w:hAnsi="Arial" w:cs="Arial"/>
          <w:color w:val="333333"/>
          <w:sz w:val="20"/>
          <w:szCs w:val="20"/>
        </w:rPr>
        <w:br/>
        <w:t>1. Собственник имущества унитарного предприятия в отношении указанного предприятия:</w:t>
      </w:r>
      <w:r>
        <w:rPr>
          <w:rFonts w:ascii="Arial" w:hAnsi="Arial" w:cs="Arial"/>
          <w:color w:val="333333"/>
          <w:sz w:val="20"/>
          <w:szCs w:val="20"/>
        </w:rPr>
        <w:br/>
        <w:t>1) принимает решение о создании унитарного предприятия;</w:t>
      </w:r>
      <w:r>
        <w:rPr>
          <w:rFonts w:ascii="Arial" w:hAnsi="Arial" w:cs="Arial"/>
          <w:color w:val="333333"/>
          <w:sz w:val="20"/>
          <w:szCs w:val="20"/>
        </w:rPr>
        <w:b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r>
        <w:rPr>
          <w:rFonts w:ascii="Arial" w:hAnsi="Arial" w:cs="Arial"/>
          <w:color w:val="333333"/>
          <w:sz w:val="20"/>
          <w:szCs w:val="20"/>
        </w:rPr>
        <w:b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r>
        <w:rPr>
          <w:rFonts w:ascii="Arial" w:hAnsi="Arial" w:cs="Arial"/>
          <w:color w:val="333333"/>
          <w:sz w:val="20"/>
          <w:szCs w:val="20"/>
        </w:rPr>
        <w:br/>
        <w:t>4) утверждает устав унитарного предприятия, вносит в него изменения, в том числе утверждает устав унитарного предприятия в новой редакции;</w:t>
      </w:r>
      <w:r>
        <w:rPr>
          <w:rFonts w:ascii="Arial" w:hAnsi="Arial" w:cs="Arial"/>
          <w:color w:val="333333"/>
          <w:sz w:val="20"/>
          <w:szCs w:val="20"/>
        </w:rPr>
        <w:b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r>
        <w:rPr>
          <w:rFonts w:ascii="Arial" w:hAnsi="Arial" w:cs="Arial"/>
          <w:color w:val="333333"/>
          <w:sz w:val="20"/>
          <w:szCs w:val="20"/>
        </w:rPr>
        <w:br/>
        <w:t>6) формирует уставный фонд государственного или муниципального предприятия;</w:t>
      </w:r>
      <w:r>
        <w:rPr>
          <w:rFonts w:ascii="Arial" w:hAnsi="Arial" w:cs="Arial"/>
          <w:color w:val="333333"/>
          <w:sz w:val="20"/>
          <w:szCs w:val="20"/>
        </w:rPr>
        <w:br/>
        <w:t>7) назначает на должность руководителя унитарного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r>
        <w:rPr>
          <w:rFonts w:ascii="Arial" w:hAnsi="Arial" w:cs="Arial"/>
          <w:color w:val="333333"/>
          <w:sz w:val="20"/>
          <w:szCs w:val="20"/>
        </w:rPr>
        <w:br/>
        <w:t>8) согласовывает прием на работу главного бухгалтера унитарного предприятия, заключение с ним, изменение и прекращение трудового договора;</w:t>
      </w:r>
      <w:r>
        <w:rPr>
          <w:rFonts w:ascii="Arial" w:hAnsi="Arial" w:cs="Arial"/>
          <w:color w:val="333333"/>
          <w:sz w:val="20"/>
          <w:szCs w:val="20"/>
        </w:rPr>
        <w:br/>
        <w:t>9) утверждает бухгалтерскую отчетность и отчеты унитарного предприятия;</w:t>
      </w:r>
      <w:r>
        <w:rPr>
          <w:rFonts w:ascii="Arial" w:hAnsi="Arial" w:cs="Arial"/>
          <w:color w:val="333333"/>
          <w:sz w:val="20"/>
          <w:szCs w:val="20"/>
        </w:rPr>
        <w:b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r>
        <w:rPr>
          <w:rFonts w:ascii="Arial" w:hAnsi="Arial" w:cs="Arial"/>
          <w:color w:val="333333"/>
          <w:sz w:val="20"/>
          <w:szCs w:val="20"/>
        </w:rPr>
        <w:br/>
        <w:t>11) осуществляет контроль за использованием по назначению и сохранностью принадлежащего унитарному предприятию имущества;</w:t>
      </w:r>
      <w:r>
        <w:rPr>
          <w:rFonts w:ascii="Arial" w:hAnsi="Arial" w:cs="Arial"/>
          <w:color w:val="333333"/>
          <w:sz w:val="20"/>
          <w:szCs w:val="20"/>
        </w:rPr>
        <w:br/>
        <w:t>12) утверждает показатели экономической эффективности деятельности унитарного предприятия и контролирует их выполнение;</w:t>
      </w:r>
      <w:r>
        <w:rPr>
          <w:rFonts w:ascii="Arial" w:hAnsi="Arial" w:cs="Arial"/>
          <w:color w:val="333333"/>
          <w:sz w:val="20"/>
          <w:szCs w:val="20"/>
        </w:rPr>
        <w:br/>
        <w:t>13) дает согласие на создание филиалов и открытие представительств унитарного предприятия;</w:t>
      </w:r>
      <w:r>
        <w:rPr>
          <w:rFonts w:ascii="Arial" w:hAnsi="Arial" w:cs="Arial"/>
          <w:color w:val="333333"/>
          <w:sz w:val="20"/>
          <w:szCs w:val="20"/>
        </w:rPr>
        <w:br/>
        <w:t>14) дает согласие на участие унитарного предприятия в иных юридических лицах;</w:t>
      </w:r>
      <w:r>
        <w:rPr>
          <w:rFonts w:ascii="Arial" w:hAnsi="Arial" w:cs="Arial"/>
          <w:color w:val="333333"/>
          <w:sz w:val="20"/>
          <w:szCs w:val="20"/>
        </w:rPr>
        <w:b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r>
        <w:rPr>
          <w:rFonts w:ascii="Arial" w:hAnsi="Arial" w:cs="Arial"/>
          <w:color w:val="333333"/>
          <w:sz w:val="20"/>
          <w:szCs w:val="20"/>
        </w:rPr>
        <w:br/>
        <w:t>16) принимает решения о проведении аудиторских проверок, утверждает аудитора и определяет размер оплаты его услуг;</w:t>
      </w:r>
      <w:r>
        <w:rPr>
          <w:rFonts w:ascii="Arial" w:hAnsi="Arial" w:cs="Arial"/>
          <w:color w:val="333333"/>
          <w:sz w:val="20"/>
          <w:szCs w:val="20"/>
        </w:rPr>
        <w:br/>
        <w:t xml:space="preserve">16.1) в случае, предусмотренном законодательством Российской Федерации о концессионных </w:t>
      </w:r>
      <w:r>
        <w:rPr>
          <w:rFonts w:ascii="Arial" w:hAnsi="Arial" w:cs="Arial"/>
          <w:color w:val="333333"/>
          <w:sz w:val="20"/>
          <w:szCs w:val="20"/>
        </w:rPr>
        <w:lastRenderedPageBreak/>
        <w:t>соглашениях, принимает решение об осуществлении государственным или муниципальным унитарным предприятием отдельных полномочий концедента;</w:t>
      </w:r>
      <w:r>
        <w:rPr>
          <w:rFonts w:ascii="Arial" w:hAnsi="Arial" w:cs="Arial"/>
          <w:color w:val="333333"/>
          <w:sz w:val="20"/>
          <w:szCs w:val="20"/>
        </w:rPr>
        <w:br/>
        <w:t>(пп. 16.1 введен Федеральным законом от 02.07.2010 N 152-ФЗ)</w:t>
      </w:r>
      <w:r>
        <w:rPr>
          <w:rFonts w:ascii="Arial" w:hAnsi="Arial" w:cs="Arial"/>
          <w:color w:val="333333"/>
          <w:sz w:val="20"/>
          <w:szCs w:val="20"/>
        </w:rPr>
        <w:br/>
        <w:t>17) имеет другие права и несет другие обязанности, определенные законодательством Российской Федерации.</w:t>
      </w:r>
      <w:r>
        <w:rPr>
          <w:rFonts w:ascii="Arial" w:hAnsi="Arial" w:cs="Arial"/>
          <w:color w:val="333333"/>
          <w:sz w:val="20"/>
          <w:szCs w:val="20"/>
        </w:rPr>
        <w:br/>
        <w:t>2. Собственник имущества казенного предприятия помимо правомочий, указанных в пункте 1 настоящей статьи, вправе:</w:t>
      </w:r>
      <w:r>
        <w:rPr>
          <w:rFonts w:ascii="Arial" w:hAnsi="Arial" w:cs="Arial"/>
          <w:color w:val="333333"/>
          <w:sz w:val="20"/>
          <w:szCs w:val="20"/>
        </w:rPr>
        <w:br/>
        <w:t>изымать у казенного предприятия излишнее, неиспользуемое или используемое не по назначению имущество;</w:t>
      </w:r>
      <w:r>
        <w:rPr>
          <w:rFonts w:ascii="Arial" w:hAnsi="Arial" w:cs="Arial"/>
          <w:color w:val="333333"/>
          <w:sz w:val="20"/>
          <w:szCs w:val="20"/>
        </w:rPr>
        <w:b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r>
        <w:rPr>
          <w:rFonts w:ascii="Arial" w:hAnsi="Arial" w:cs="Arial"/>
          <w:color w:val="333333"/>
          <w:sz w:val="20"/>
          <w:szCs w:val="20"/>
        </w:rPr>
        <w:br/>
        <w:t>(в ред. Федерального закона от 28.12.2013 N 396-ФЗ)</w:t>
      </w:r>
      <w:r>
        <w:rPr>
          <w:rFonts w:ascii="Arial" w:hAnsi="Arial" w:cs="Arial"/>
          <w:color w:val="333333"/>
          <w:sz w:val="20"/>
          <w:szCs w:val="20"/>
        </w:rPr>
        <w:br/>
        <w:t>утверждать смету доходов и расходов казенного предприятия.</w:t>
      </w:r>
      <w:r>
        <w:rPr>
          <w:rFonts w:ascii="Arial" w:hAnsi="Arial" w:cs="Arial"/>
          <w:color w:val="333333"/>
          <w:sz w:val="20"/>
          <w:szCs w:val="20"/>
        </w:rPr>
        <w:br/>
        <w:t>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кодексом Российской Федерации и настоящим Федеральным законом.</w:t>
      </w:r>
      <w:r>
        <w:rPr>
          <w:rFonts w:ascii="Arial" w:hAnsi="Arial" w:cs="Arial"/>
          <w:color w:val="333333"/>
          <w:sz w:val="20"/>
          <w:szCs w:val="20"/>
        </w:rPr>
        <w:br/>
        <w:t>4. Собственник имущества унитарного предприятия вправе истребовать имущество унитарного предприятия из чужого незаконного владения.</w:t>
      </w:r>
      <w:r>
        <w:rPr>
          <w:rFonts w:ascii="Arial" w:hAnsi="Arial" w:cs="Arial"/>
          <w:color w:val="333333"/>
          <w:sz w:val="20"/>
          <w:szCs w:val="20"/>
        </w:rPr>
        <w:b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r>
        <w:rPr>
          <w:rFonts w:ascii="Arial" w:hAnsi="Arial" w:cs="Arial"/>
          <w:color w:val="333333"/>
          <w:sz w:val="20"/>
          <w:szCs w:val="20"/>
        </w:rPr>
        <w:br/>
        <w:t>Иные правомочия собственника имущества федерального казенного предприятия осуществляются Правительством Российской Федерации или уполномоченными федеральными органами исполнительной власти.</w:t>
      </w:r>
      <w:r>
        <w:rPr>
          <w:rFonts w:ascii="Arial" w:hAnsi="Arial" w:cs="Arial"/>
          <w:color w:val="333333"/>
          <w:sz w:val="20"/>
          <w:szCs w:val="20"/>
        </w:rPr>
        <w:b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r>
        <w:rPr>
          <w:rFonts w:ascii="Arial" w:hAnsi="Arial" w:cs="Arial"/>
          <w:color w:val="333333"/>
          <w:sz w:val="20"/>
          <w:szCs w:val="20"/>
        </w:rPr>
        <w:b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r>
        <w:rPr>
          <w:rFonts w:ascii="Arial" w:hAnsi="Arial" w:cs="Arial"/>
          <w:color w:val="333333"/>
          <w:sz w:val="20"/>
          <w:szCs w:val="20"/>
        </w:rPr>
        <w:b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20.1. Особенности осуществления прав собственника имущества федеральных государственных унитарных предприятий атомной отрасли и подведомственных государственным академиям наук федеральных государственных унитарных предприятий</w:t>
      </w:r>
      <w:r w:rsidRPr="007B1322">
        <w:rPr>
          <w:rFonts w:ascii="Arial" w:hAnsi="Arial" w:cs="Arial"/>
          <w:b/>
          <w:color w:val="333333"/>
          <w:sz w:val="20"/>
          <w:szCs w:val="20"/>
        </w:rPr>
        <w:br/>
      </w:r>
      <w:r>
        <w:rPr>
          <w:rFonts w:ascii="Arial" w:hAnsi="Arial" w:cs="Arial"/>
          <w:color w:val="333333"/>
          <w:sz w:val="20"/>
          <w:szCs w:val="20"/>
        </w:rPr>
        <w:br/>
        <w:t>(в ред. Федерального закона от 06.11.2011 N 291-ФЗ)</w:t>
      </w:r>
      <w:r>
        <w:rPr>
          <w:rFonts w:ascii="Arial" w:hAnsi="Arial" w:cs="Arial"/>
          <w:color w:val="333333"/>
          <w:sz w:val="20"/>
          <w:szCs w:val="20"/>
        </w:rPr>
        <w:br/>
      </w:r>
      <w:r>
        <w:rPr>
          <w:rFonts w:ascii="Arial" w:hAnsi="Arial" w:cs="Arial"/>
          <w:color w:val="333333"/>
          <w:sz w:val="20"/>
          <w:szCs w:val="20"/>
        </w:rPr>
        <w:br/>
        <w:t>1. Права 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особенностей, установленных Федеральным законом от 1 декабря 2007 года N 317-ФЗ "О Государственной корпорации по атомной энергии "Росатом".</w:t>
      </w:r>
      <w:r>
        <w:rPr>
          <w:rFonts w:ascii="Arial" w:hAnsi="Arial" w:cs="Arial"/>
          <w:color w:val="333333"/>
          <w:sz w:val="20"/>
          <w:szCs w:val="20"/>
        </w:rPr>
        <w:br/>
        <w:t>2. Права собственника имущества подведомственных государственным академиям наук федеральных государственных унитарных предприятий осуществляются в соответствии с положениями настоящего Федерального закона с учетом особенностей, установленных Федеральным законом от 23 августа 1996 года N 127-ФЗ "О науке и государственной научно-технической политике".</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21. Руководитель унитарного предприятия</w:t>
      </w:r>
      <w:r w:rsidRPr="007B1322">
        <w:rPr>
          <w:rFonts w:ascii="Arial" w:hAnsi="Arial" w:cs="Arial"/>
          <w:b/>
          <w:color w:val="333333"/>
          <w:sz w:val="20"/>
          <w:szCs w:val="20"/>
        </w:rPr>
        <w:br/>
      </w:r>
      <w:r>
        <w:rPr>
          <w:rFonts w:ascii="Arial" w:hAnsi="Arial" w:cs="Arial"/>
          <w:color w:val="333333"/>
          <w:sz w:val="20"/>
          <w:szCs w:val="20"/>
        </w:rPr>
        <w:br/>
        <w:t xml:space="preserve">1. Руководитель унитарного предприятия (директор, генеральный директор) является </w:t>
      </w:r>
      <w:r>
        <w:rPr>
          <w:rFonts w:ascii="Arial" w:hAnsi="Arial" w:cs="Arial"/>
          <w:color w:val="333333"/>
          <w:sz w:val="20"/>
          <w:szCs w:val="20"/>
        </w:rPr>
        <w:lastRenderedPageBreak/>
        <w:t>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r>
        <w:rPr>
          <w:rFonts w:ascii="Arial" w:hAnsi="Arial" w:cs="Arial"/>
          <w:color w:val="333333"/>
          <w:sz w:val="20"/>
          <w:szCs w:val="20"/>
        </w:rPr>
        <w:br/>
        <w:t>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изменяет и прекращает трудовые договоры, издает приказы, выдает доверенности в порядке, установленном законодательством.</w:t>
      </w:r>
      <w:r>
        <w:rPr>
          <w:rFonts w:ascii="Arial" w:hAnsi="Arial" w:cs="Arial"/>
          <w:color w:val="333333"/>
          <w:sz w:val="20"/>
          <w:szCs w:val="20"/>
        </w:rPr>
        <w:br/>
        <w:t>Руководитель унитарного предприятия организует выполнение решений собственника имущества унитарного предприятия.</w:t>
      </w:r>
      <w:r>
        <w:rPr>
          <w:rFonts w:ascii="Arial" w:hAnsi="Arial" w:cs="Arial"/>
          <w:color w:val="333333"/>
          <w:sz w:val="20"/>
          <w:szCs w:val="20"/>
        </w:rPr>
        <w:br/>
        <w:t>2. 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r>
        <w:rPr>
          <w:rFonts w:ascii="Arial" w:hAnsi="Arial" w:cs="Arial"/>
          <w:color w:val="333333"/>
          <w:sz w:val="20"/>
          <w:szCs w:val="20"/>
        </w:rPr>
        <w:br/>
        <w:t>Руководитель унитарного предприятия подлежит аттестации в порядке, установленном собственником имущества унитарного предприятия.</w:t>
      </w:r>
      <w:r>
        <w:rPr>
          <w:rFonts w:ascii="Arial" w:hAnsi="Arial" w:cs="Arial"/>
          <w:color w:val="333333"/>
          <w:sz w:val="20"/>
          <w:szCs w:val="20"/>
        </w:rPr>
        <w:br/>
        <w:t>3. Руководитель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r>
        <w:rPr>
          <w:rFonts w:ascii="Arial" w:hAnsi="Arial" w:cs="Arial"/>
          <w:color w:val="333333"/>
          <w:sz w:val="20"/>
          <w:szCs w:val="20"/>
        </w:rPr>
        <w:br/>
        <w:t>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22. Заинтересованность в совершении унитарным предприятием сделки</w:t>
      </w:r>
      <w:r w:rsidRPr="007B1322">
        <w:rPr>
          <w:rFonts w:ascii="Arial" w:hAnsi="Arial" w:cs="Arial"/>
          <w:b/>
          <w:color w:val="333333"/>
          <w:sz w:val="20"/>
          <w:szCs w:val="20"/>
        </w:rPr>
        <w:br/>
      </w:r>
      <w:r>
        <w:rPr>
          <w:rFonts w:ascii="Arial" w:hAnsi="Arial" w:cs="Arial"/>
          <w:color w:val="333333"/>
          <w:sz w:val="20"/>
          <w:szCs w:val="20"/>
        </w:rPr>
        <w:br/>
        <w:t>1.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w:t>
      </w:r>
      <w:r>
        <w:rPr>
          <w:rFonts w:ascii="Arial" w:hAnsi="Arial" w:cs="Arial"/>
          <w:color w:val="333333"/>
          <w:sz w:val="20"/>
          <w:szCs w:val="20"/>
        </w:rPr>
        <w:br/>
        <w:t>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w:t>
      </w:r>
      <w:r>
        <w:rPr>
          <w:rFonts w:ascii="Arial" w:hAnsi="Arial" w:cs="Arial"/>
          <w:color w:val="333333"/>
          <w:sz w:val="20"/>
          <w:szCs w:val="20"/>
        </w:rPr>
        <w:br/>
        <w:t>являются стороной сделки или выступают в интересах третьих лиц в их отношениях с унитарным предприятием;</w:t>
      </w:r>
      <w:r>
        <w:rPr>
          <w:rFonts w:ascii="Arial" w:hAnsi="Arial" w:cs="Arial"/>
          <w:color w:val="333333"/>
          <w:sz w:val="20"/>
          <w:szCs w:val="20"/>
        </w:rPr>
        <w:b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w:t>
      </w:r>
      <w:r>
        <w:rPr>
          <w:rFonts w:ascii="Arial" w:hAnsi="Arial" w:cs="Arial"/>
          <w:color w:val="333333"/>
          <w:sz w:val="20"/>
          <w:szCs w:val="20"/>
        </w:rPr>
        <w:br/>
        <w:t>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w:t>
      </w:r>
      <w:r>
        <w:rPr>
          <w:rFonts w:ascii="Arial" w:hAnsi="Arial" w:cs="Arial"/>
          <w:color w:val="333333"/>
          <w:sz w:val="20"/>
          <w:szCs w:val="20"/>
        </w:rPr>
        <w:br/>
        <w:t>в иных определенных уставом унитарного предприятия случаях.</w:t>
      </w:r>
      <w:r>
        <w:rPr>
          <w:rFonts w:ascii="Arial" w:hAnsi="Arial" w:cs="Arial"/>
          <w:color w:val="333333"/>
          <w:sz w:val="20"/>
          <w:szCs w:val="20"/>
        </w:rPr>
        <w:br/>
        <w:t>2. Руководитель унитарного предприятия должен доводить до сведения собственника имущества унитарного предприятия информацию:</w:t>
      </w:r>
      <w:r>
        <w:rPr>
          <w:rFonts w:ascii="Arial" w:hAnsi="Arial" w:cs="Arial"/>
          <w:color w:val="333333"/>
          <w:sz w:val="20"/>
          <w:szCs w:val="20"/>
        </w:rPr>
        <w:b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r>
        <w:rPr>
          <w:rFonts w:ascii="Arial" w:hAnsi="Arial" w:cs="Arial"/>
          <w:color w:val="333333"/>
          <w:sz w:val="20"/>
          <w:szCs w:val="20"/>
        </w:rPr>
        <w:br/>
        <w:t>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w:t>
      </w:r>
      <w:r>
        <w:rPr>
          <w:rFonts w:ascii="Arial" w:hAnsi="Arial" w:cs="Arial"/>
          <w:color w:val="333333"/>
          <w:sz w:val="20"/>
          <w:szCs w:val="20"/>
        </w:rPr>
        <w:br/>
        <w:t>об известных ему совершаемых или предполагаемых сделках, в совершении которых он может быть признан заинтересованным.</w:t>
      </w:r>
      <w:r>
        <w:rPr>
          <w:rFonts w:ascii="Arial" w:hAnsi="Arial" w:cs="Arial"/>
          <w:color w:val="333333"/>
          <w:sz w:val="20"/>
          <w:szCs w:val="20"/>
        </w:rPr>
        <w:br/>
        <w:t xml:space="preserve">3. 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w:t>
      </w:r>
      <w:r>
        <w:rPr>
          <w:rFonts w:ascii="Arial" w:hAnsi="Arial" w:cs="Arial"/>
          <w:color w:val="333333"/>
          <w:sz w:val="20"/>
          <w:szCs w:val="20"/>
        </w:rPr>
        <w:lastRenderedPageBreak/>
        <w:t>собственника имущества унитарного предприятия.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23. Крупная сделка</w:t>
      </w:r>
      <w:r w:rsidRPr="007B1322">
        <w:rPr>
          <w:rFonts w:ascii="Arial" w:hAnsi="Arial" w:cs="Arial"/>
          <w:b/>
          <w:color w:val="333333"/>
          <w:sz w:val="20"/>
          <w:szCs w:val="20"/>
        </w:rPr>
        <w:br/>
      </w:r>
      <w:r>
        <w:rPr>
          <w:rFonts w:ascii="Arial" w:hAnsi="Arial" w:cs="Arial"/>
          <w:color w:val="333333"/>
          <w:sz w:val="20"/>
          <w:szCs w:val="20"/>
        </w:rPr>
        <w:br/>
        <w:t>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 если иное не установлено федеральными законами или принятыми в соответствии с ними правовыми актами.</w:t>
      </w:r>
      <w:r>
        <w:rPr>
          <w:rFonts w:ascii="Arial" w:hAnsi="Arial" w:cs="Arial"/>
          <w:color w:val="333333"/>
          <w:sz w:val="20"/>
          <w:szCs w:val="20"/>
        </w:rPr>
        <w:br/>
        <w:t>(в ред. Федерального закона от 02.07.2013 N 188-ФЗ)</w:t>
      </w:r>
      <w:r>
        <w:rPr>
          <w:rFonts w:ascii="Arial" w:hAnsi="Arial" w:cs="Arial"/>
          <w:color w:val="333333"/>
          <w:sz w:val="20"/>
          <w:szCs w:val="20"/>
        </w:rPr>
        <w:br/>
        <w:t>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r>
        <w:rPr>
          <w:rFonts w:ascii="Arial" w:hAnsi="Arial" w:cs="Arial"/>
          <w:color w:val="333333"/>
          <w:sz w:val="20"/>
          <w:szCs w:val="20"/>
        </w:rPr>
        <w:br/>
        <w:t>3. Решение о совершении крупной сделки принимается с согласия собственника имущества унитарного предприятия.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24. Заимствования унитарным предприятием</w:t>
      </w:r>
      <w:r w:rsidRPr="007B1322">
        <w:rPr>
          <w:rFonts w:ascii="Arial" w:hAnsi="Arial" w:cs="Arial"/>
          <w:b/>
          <w:color w:val="333333"/>
          <w:sz w:val="20"/>
          <w:szCs w:val="20"/>
        </w:rPr>
        <w:br/>
      </w:r>
      <w:r>
        <w:rPr>
          <w:rFonts w:ascii="Arial" w:hAnsi="Arial" w:cs="Arial"/>
          <w:color w:val="333333"/>
          <w:sz w:val="20"/>
          <w:szCs w:val="20"/>
        </w:rPr>
        <w:br/>
        <w:t>1. Заимствования унитарным предприятием могут осуществляться в форме:</w:t>
      </w:r>
      <w:r>
        <w:rPr>
          <w:rFonts w:ascii="Arial" w:hAnsi="Arial" w:cs="Arial"/>
          <w:color w:val="333333"/>
          <w:sz w:val="20"/>
          <w:szCs w:val="20"/>
        </w:rPr>
        <w:br/>
        <w:t>кредитов по договорам с кредитными организациями;</w:t>
      </w:r>
      <w:r>
        <w:rPr>
          <w:rFonts w:ascii="Arial" w:hAnsi="Arial" w:cs="Arial"/>
          <w:color w:val="333333"/>
          <w:sz w:val="20"/>
          <w:szCs w:val="20"/>
        </w:rPr>
        <w:br/>
        <w:t>бюджетных кредитов, предоставленных на условиях и в пределах лимитов, которые предусмотрены бюджетным законодательством Российской Федерации.</w:t>
      </w:r>
      <w:r>
        <w:rPr>
          <w:rFonts w:ascii="Arial" w:hAnsi="Arial" w:cs="Arial"/>
          <w:color w:val="333333"/>
          <w:sz w:val="20"/>
          <w:szCs w:val="20"/>
        </w:rPr>
        <w:br/>
        <w:t>Государственное или муниципальное предприятие также вправе осуществлять заимствования путем размещения облигаций или выдачи векселей.</w:t>
      </w:r>
      <w:r>
        <w:rPr>
          <w:rFonts w:ascii="Arial" w:hAnsi="Arial" w:cs="Arial"/>
          <w:color w:val="333333"/>
          <w:sz w:val="20"/>
          <w:szCs w:val="20"/>
        </w:rPr>
        <w:br/>
        <w:t>2. Унитарное предприятие вправе осуществлять заимствования только по согласованию с собственником имущества унитарного предприятия объема и направлений использования привлекаемых средств. Порядок осуществления заимствований унитарными предприятиями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25. Ответственность руководителя унитарного предприятия</w:t>
      </w:r>
      <w:r w:rsidRPr="007B1322">
        <w:rPr>
          <w:rFonts w:ascii="Arial" w:hAnsi="Arial" w:cs="Arial"/>
          <w:b/>
          <w:color w:val="333333"/>
          <w:sz w:val="20"/>
          <w:szCs w:val="20"/>
        </w:rPr>
        <w:br/>
      </w:r>
      <w:r>
        <w:rPr>
          <w:rFonts w:ascii="Arial" w:hAnsi="Arial" w:cs="Arial"/>
          <w:color w:val="333333"/>
          <w:sz w:val="20"/>
          <w:szCs w:val="20"/>
        </w:rPr>
        <w:br/>
        <w:t>1.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r>
        <w:rPr>
          <w:rFonts w:ascii="Arial" w:hAnsi="Arial" w:cs="Arial"/>
          <w:color w:val="333333"/>
          <w:sz w:val="20"/>
          <w:szCs w:val="20"/>
        </w:rPr>
        <w:br/>
        <w:t>2.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r>
        <w:rPr>
          <w:rFonts w:ascii="Arial" w:hAnsi="Arial" w:cs="Arial"/>
          <w:color w:val="333333"/>
          <w:sz w:val="20"/>
          <w:szCs w:val="20"/>
        </w:rPr>
        <w:br/>
        <w:t>3.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26. Контроль за деятельностью унитарного предприятия</w:t>
      </w:r>
      <w:r w:rsidRPr="007B1322">
        <w:rPr>
          <w:rFonts w:ascii="Arial" w:hAnsi="Arial" w:cs="Arial"/>
          <w:b/>
          <w:color w:val="333333"/>
          <w:sz w:val="20"/>
          <w:szCs w:val="20"/>
        </w:rPr>
        <w:br/>
      </w:r>
      <w:r>
        <w:rPr>
          <w:rFonts w:ascii="Arial" w:hAnsi="Arial" w:cs="Arial"/>
          <w:color w:val="333333"/>
          <w:sz w:val="20"/>
          <w:szCs w:val="20"/>
        </w:rPr>
        <w:br/>
        <w:t>1. Бухгалтерская отчетность унитарного предприятия в случаях, определенных собственником имущества унитарного предприятия, подлежит обязательной ежегодной аудиторской проверке независимым аудитором.</w:t>
      </w:r>
      <w:r>
        <w:rPr>
          <w:rFonts w:ascii="Arial" w:hAnsi="Arial" w:cs="Arial"/>
          <w:color w:val="333333"/>
          <w:sz w:val="20"/>
          <w:szCs w:val="20"/>
        </w:rPr>
        <w:br/>
        <w:t>2. Контроль за деятельностью унитарного предприятия осуществляется органом, осуществляющим полномочия собственника, и другими уполномоченными органами.</w:t>
      </w:r>
      <w:r>
        <w:rPr>
          <w:rFonts w:ascii="Arial" w:hAnsi="Arial" w:cs="Arial"/>
          <w:color w:val="333333"/>
          <w:sz w:val="20"/>
          <w:szCs w:val="20"/>
        </w:rPr>
        <w:br/>
        <w:t>3. Унитарное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27. Публичная отчетность унитарного предприятия</w:t>
      </w:r>
      <w:r w:rsidRPr="007B1322">
        <w:rPr>
          <w:rFonts w:ascii="Arial" w:hAnsi="Arial" w:cs="Arial"/>
          <w:b/>
          <w:color w:val="333333"/>
          <w:sz w:val="20"/>
          <w:szCs w:val="20"/>
        </w:rPr>
        <w:br/>
      </w:r>
      <w:r>
        <w:rPr>
          <w:rFonts w:ascii="Arial" w:hAnsi="Arial" w:cs="Arial"/>
          <w:color w:val="333333"/>
          <w:sz w:val="20"/>
          <w:szCs w:val="20"/>
        </w:rPr>
        <w:br/>
      </w:r>
      <w:r>
        <w:rPr>
          <w:rFonts w:ascii="Arial" w:hAnsi="Arial" w:cs="Arial"/>
          <w:color w:val="333333"/>
          <w:sz w:val="20"/>
          <w:szCs w:val="20"/>
        </w:rPr>
        <w:lastRenderedPageBreak/>
        <w:t>Унитарное предприятие обязано публиковать отчетность о своей деятельности в случаях, предусмотренных федеральными законами или иными нормативными правовыми актами Российской Федерации.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28. Хранение документов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обязано хранить следующие документы:</w:t>
      </w:r>
      <w:r>
        <w:rPr>
          <w:rFonts w:ascii="Arial" w:hAnsi="Arial" w:cs="Arial"/>
          <w:color w:val="333333"/>
          <w:sz w:val="20"/>
          <w:szCs w:val="20"/>
        </w:rPr>
        <w:br/>
        <w:t>учредительные документы унитарного предприятия, а также изменения и дополнения, внесенные в учредительные документы унитарного предприятия и зарегистрированные в установленном порядке;</w:t>
      </w:r>
      <w:r>
        <w:rPr>
          <w:rFonts w:ascii="Arial" w:hAnsi="Arial" w:cs="Arial"/>
          <w:color w:val="333333"/>
          <w:sz w:val="20"/>
          <w:szCs w:val="20"/>
        </w:rPr>
        <w:br/>
        <w:t>решения собственника имущества унитарного предприятия о создании унитарного предприятия и об утверждении перечня имущества, передаваемого унитарному предприятию в хозяйственное ведение или оперативное управление, о денежной оценке уставного фонда государственного или муниципального предприятия, а также иные решения, связанные с созданием унитарного предприятия;</w:t>
      </w:r>
      <w:r>
        <w:rPr>
          <w:rFonts w:ascii="Arial" w:hAnsi="Arial" w:cs="Arial"/>
          <w:color w:val="333333"/>
          <w:sz w:val="20"/>
          <w:szCs w:val="20"/>
        </w:rPr>
        <w:br/>
        <w:t>документ, подтверждающий государственную регистрацию унитарного предприятия;</w:t>
      </w:r>
      <w:r>
        <w:rPr>
          <w:rFonts w:ascii="Arial" w:hAnsi="Arial" w:cs="Arial"/>
          <w:color w:val="333333"/>
          <w:sz w:val="20"/>
          <w:szCs w:val="20"/>
        </w:rPr>
        <w:br/>
        <w:t>документы, подтверждающие права унитарного предприятия на имущество, находящееся на его балансе;</w:t>
      </w:r>
      <w:r>
        <w:rPr>
          <w:rFonts w:ascii="Arial" w:hAnsi="Arial" w:cs="Arial"/>
          <w:color w:val="333333"/>
          <w:sz w:val="20"/>
          <w:szCs w:val="20"/>
        </w:rPr>
        <w:br/>
        <w:t>внутренние документы унитарного предприятия;</w:t>
      </w:r>
      <w:r>
        <w:rPr>
          <w:rFonts w:ascii="Arial" w:hAnsi="Arial" w:cs="Arial"/>
          <w:color w:val="333333"/>
          <w:sz w:val="20"/>
          <w:szCs w:val="20"/>
        </w:rPr>
        <w:br/>
        <w:t>положения о филиалах и представительствах унитарного предприятия;</w:t>
      </w:r>
      <w:r>
        <w:rPr>
          <w:rFonts w:ascii="Arial" w:hAnsi="Arial" w:cs="Arial"/>
          <w:color w:val="333333"/>
          <w:sz w:val="20"/>
          <w:szCs w:val="20"/>
        </w:rPr>
        <w:br/>
        <w:t>решения собственника имущества унитарного предприятия, касающиеся деятельности унитарного предприятия;</w:t>
      </w:r>
      <w:r>
        <w:rPr>
          <w:rFonts w:ascii="Arial" w:hAnsi="Arial" w:cs="Arial"/>
          <w:color w:val="333333"/>
          <w:sz w:val="20"/>
          <w:szCs w:val="20"/>
        </w:rPr>
        <w:br/>
        <w:t>списки аффилированных лиц унитарного предприятия;</w:t>
      </w:r>
      <w:r>
        <w:rPr>
          <w:rFonts w:ascii="Arial" w:hAnsi="Arial" w:cs="Arial"/>
          <w:color w:val="333333"/>
          <w:sz w:val="20"/>
          <w:szCs w:val="20"/>
        </w:rPr>
        <w:br/>
        <w:t>аудиторские заключения, заключения органов государственного или муниципального финансового контроля;</w:t>
      </w:r>
      <w:r>
        <w:rPr>
          <w:rFonts w:ascii="Arial" w:hAnsi="Arial" w:cs="Arial"/>
          <w:color w:val="333333"/>
          <w:sz w:val="20"/>
          <w:szCs w:val="20"/>
        </w:rPr>
        <w:br/>
        <w:t>иные документы, предусмотренные федеральными законами и иными нормативными правовыми актами, уставом унитарного предприятия, внутренними документами унитарного предприятия, решениями собственника имущества унитарного предприятия и руководителя унитарного предприятия.</w:t>
      </w:r>
      <w:r>
        <w:rPr>
          <w:rFonts w:ascii="Arial" w:hAnsi="Arial" w:cs="Arial"/>
          <w:color w:val="333333"/>
          <w:sz w:val="20"/>
          <w:szCs w:val="20"/>
        </w:rPr>
        <w:br/>
        <w:t>2. Унитарное предприятие хранит документы, предусмотренные пунктом 1 настоящей статьи, по месту нахождения его руководителя или в ином определенном уставом унитарного предприятия месте.</w:t>
      </w:r>
      <w:r>
        <w:rPr>
          <w:rFonts w:ascii="Arial" w:hAnsi="Arial" w:cs="Arial"/>
          <w:color w:val="333333"/>
          <w:sz w:val="20"/>
          <w:szCs w:val="20"/>
        </w:rPr>
        <w:br/>
        <w:t>3. При ликвидации унитарного предприятия документы, предусмотренные пунктом 1 настоящей статьи, передаются на хранение в государственный архив в порядке, установленном законодательством Российской Федерации.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V. РЕОРГАНИЗАЦИЯ И ЛИКВИДАЦИЯ</w:t>
      </w:r>
      <w:r w:rsidRPr="007B1322">
        <w:rPr>
          <w:rFonts w:ascii="Arial" w:hAnsi="Arial" w:cs="Arial"/>
          <w:b/>
          <w:color w:val="333333"/>
          <w:sz w:val="20"/>
          <w:szCs w:val="20"/>
        </w:rPr>
        <w:t xml:space="preserve"> </w:t>
      </w:r>
      <w:r w:rsidRPr="007B1322">
        <w:rPr>
          <w:rFonts w:ascii="Arial" w:hAnsi="Arial" w:cs="Arial"/>
          <w:b/>
          <w:color w:val="333333"/>
          <w:sz w:val="20"/>
          <w:szCs w:val="20"/>
        </w:rPr>
        <w:t>УНИТАРНЫХ ПРЕДПРИЯТИЙ</w:t>
      </w:r>
      <w:r w:rsidRPr="007B1322">
        <w:rPr>
          <w:rFonts w:ascii="Arial" w:hAnsi="Arial" w:cs="Arial"/>
          <w:b/>
          <w:color w:val="333333"/>
          <w:sz w:val="20"/>
          <w:szCs w:val="20"/>
        </w:rPr>
        <w:br/>
      </w:r>
      <w:r w:rsidRPr="007B1322">
        <w:rPr>
          <w:rFonts w:ascii="Arial" w:hAnsi="Arial" w:cs="Arial"/>
          <w:b/>
          <w:color w:val="333333"/>
          <w:sz w:val="20"/>
          <w:szCs w:val="20"/>
        </w:rPr>
        <w:br/>
        <w:t>Статья 29. Реорганизация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может быть реорганизовано по решению собственника его имущества в порядке, предусмотренном Гражданским кодексом Российской Федерации, настоящим Федеральным законом и иными федеральными законами.</w:t>
      </w:r>
      <w:r>
        <w:rPr>
          <w:rFonts w:ascii="Arial" w:hAnsi="Arial" w:cs="Arial"/>
          <w:color w:val="333333"/>
          <w:sz w:val="20"/>
          <w:szCs w:val="20"/>
        </w:rPr>
        <w:br/>
        <w:t>В случаях, установленных федеральным законом,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w:t>
      </w:r>
      <w:r>
        <w:rPr>
          <w:rFonts w:ascii="Arial" w:hAnsi="Arial" w:cs="Arial"/>
          <w:color w:val="333333"/>
          <w:sz w:val="20"/>
          <w:szCs w:val="20"/>
        </w:rPr>
        <w:br/>
        <w:t>2. Реорганизация унитарного предприятия может быть осуществлена в форме:</w:t>
      </w:r>
      <w:r>
        <w:rPr>
          <w:rFonts w:ascii="Arial" w:hAnsi="Arial" w:cs="Arial"/>
          <w:color w:val="333333"/>
          <w:sz w:val="20"/>
          <w:szCs w:val="20"/>
        </w:rPr>
        <w:br/>
        <w:t>слияния двух или нескольких унитарных предприятий;</w:t>
      </w:r>
      <w:r>
        <w:rPr>
          <w:rFonts w:ascii="Arial" w:hAnsi="Arial" w:cs="Arial"/>
          <w:color w:val="333333"/>
          <w:sz w:val="20"/>
          <w:szCs w:val="20"/>
        </w:rPr>
        <w:br/>
        <w:t>присоединения к унитарному предприятию одного или нескольких унитарных предприятий;</w:t>
      </w:r>
      <w:r>
        <w:rPr>
          <w:rFonts w:ascii="Arial" w:hAnsi="Arial" w:cs="Arial"/>
          <w:color w:val="333333"/>
          <w:sz w:val="20"/>
          <w:szCs w:val="20"/>
        </w:rPr>
        <w:br/>
        <w:t>разделения унитарного предприятия на два или несколько унитарных предприятий;</w:t>
      </w:r>
      <w:r>
        <w:rPr>
          <w:rFonts w:ascii="Arial" w:hAnsi="Arial" w:cs="Arial"/>
          <w:color w:val="333333"/>
          <w:sz w:val="20"/>
          <w:szCs w:val="20"/>
        </w:rPr>
        <w:br/>
        <w:t>выделения из унитарного предприятия одного или нескольких унитарных предприятий;</w:t>
      </w:r>
      <w:r>
        <w:rPr>
          <w:rFonts w:ascii="Arial" w:hAnsi="Arial" w:cs="Arial"/>
          <w:color w:val="333333"/>
          <w:sz w:val="20"/>
          <w:szCs w:val="20"/>
        </w:rPr>
        <w:br/>
        <w:t>преобразования унитарного предприятия в юридическое лицо иной организационно-правовой формы в предусмотренных настоящим Федеральным законом или иными федеральными законами случаях.</w:t>
      </w:r>
      <w:r>
        <w:rPr>
          <w:rFonts w:ascii="Arial" w:hAnsi="Arial" w:cs="Arial"/>
          <w:color w:val="333333"/>
          <w:sz w:val="20"/>
          <w:szCs w:val="20"/>
        </w:rPr>
        <w:br/>
        <w:t>3. Унитарные предприятия могут быть реорганизованы в форме слияния или присоединения, если их имущество принадлежит одному и тому же собственнику.</w:t>
      </w:r>
      <w:r>
        <w:rPr>
          <w:rFonts w:ascii="Arial" w:hAnsi="Arial" w:cs="Arial"/>
          <w:color w:val="333333"/>
          <w:sz w:val="20"/>
          <w:szCs w:val="20"/>
        </w:rPr>
        <w:br/>
        <w:t xml:space="preserve">4. Не является реорганизацией изменение вида унитарного предприятия, а также изменение </w:t>
      </w:r>
      <w:r>
        <w:rPr>
          <w:rFonts w:ascii="Arial" w:hAnsi="Arial" w:cs="Arial"/>
          <w:color w:val="333333"/>
          <w:sz w:val="20"/>
          <w:szCs w:val="20"/>
        </w:rPr>
        <w:lastRenderedPageBreak/>
        <w:t>правового положения унитарного предприятия вследствие перехода права собственности на его имущество к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w:t>
      </w:r>
      <w:r>
        <w:rPr>
          <w:rFonts w:ascii="Arial" w:hAnsi="Arial" w:cs="Arial"/>
          <w:color w:val="333333"/>
          <w:sz w:val="20"/>
          <w:szCs w:val="20"/>
        </w:rPr>
        <w:br/>
        <w:t>В случае изменения вида унитарного предприятия, а также передачи имущества унитарного предприятия другому собственнику государственного или муниципального имущества (Российской Федерации, субъекту Российской Федерации или муниципальному образованию) в устав унитарного предприятия вносятся соответствующие изменения.</w:t>
      </w:r>
      <w:r>
        <w:rPr>
          <w:rFonts w:ascii="Arial" w:hAnsi="Arial" w:cs="Arial"/>
          <w:color w:val="333333"/>
          <w:sz w:val="20"/>
          <w:szCs w:val="20"/>
        </w:rPr>
        <w:br/>
        <w:t>Передача имущества считается состоявшейся с момента государственной регистрации внесенных в устав унитарного предприятия изменений.</w:t>
      </w:r>
      <w:r>
        <w:rPr>
          <w:rFonts w:ascii="Arial" w:hAnsi="Arial" w:cs="Arial"/>
          <w:color w:val="333333"/>
          <w:sz w:val="20"/>
          <w:szCs w:val="20"/>
        </w:rPr>
        <w:br/>
        <w:t>5. В случае, если иное не предусмотрено федеральным законом, имущество унитарных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унитарного предприятия.</w:t>
      </w:r>
      <w:r>
        <w:rPr>
          <w:rFonts w:ascii="Arial" w:hAnsi="Arial" w:cs="Arial"/>
          <w:color w:val="333333"/>
          <w:sz w:val="20"/>
          <w:szCs w:val="20"/>
        </w:rPr>
        <w:br/>
        <w:t>При преобразовании казенного предприятия в государственное или муниципальное предприятие собственник имущества казенного предприятия в течение шести месяцев несет субсидиарную ответственность по обязательствам, перешедшим к государственному или муниципальному предприятию.</w:t>
      </w:r>
      <w:r>
        <w:rPr>
          <w:rFonts w:ascii="Arial" w:hAnsi="Arial" w:cs="Arial"/>
          <w:color w:val="333333"/>
          <w:sz w:val="20"/>
          <w:szCs w:val="20"/>
        </w:rPr>
        <w:br/>
        <w:t>6. Унитарное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rPr>
          <w:rFonts w:ascii="Arial" w:hAnsi="Arial" w:cs="Arial"/>
          <w:color w:val="333333"/>
          <w:sz w:val="20"/>
          <w:szCs w:val="20"/>
        </w:rPr>
        <w:br/>
        <w:t>При реорганизации унитарного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r>
        <w:rPr>
          <w:rFonts w:ascii="Arial" w:hAnsi="Arial" w:cs="Arial"/>
          <w:color w:val="333333"/>
          <w:sz w:val="20"/>
          <w:szCs w:val="20"/>
        </w:rPr>
        <w:br/>
        <w:t>7. Унитарное предприятие не позднее тридцати дней с даты принятия решения о реорганизации обязано уведомить в письменной форме об этом всех известных ему кредиторов унитарного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унитарного предприятия в течение тридцати дней с даты направления им уведомления или в течение тридцати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обязательств унитарного предприятия и возмещения им убытков.</w:t>
      </w:r>
      <w:r>
        <w:rPr>
          <w:rFonts w:ascii="Arial" w:hAnsi="Arial" w:cs="Arial"/>
          <w:color w:val="333333"/>
          <w:sz w:val="20"/>
          <w:szCs w:val="20"/>
        </w:rPr>
        <w:br/>
        <w:t>8. Государственная регистрация вновь возникших в результате реорганизации унитарных предприятий, внесение записи о прекращении унитарных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пунктом 7 настоящей статьи.</w:t>
      </w:r>
      <w:r>
        <w:rPr>
          <w:rFonts w:ascii="Arial" w:hAnsi="Arial" w:cs="Arial"/>
          <w:color w:val="333333"/>
          <w:sz w:val="20"/>
          <w:szCs w:val="20"/>
        </w:rPr>
        <w:br/>
        <w:t>(в ред. Федерального закона от 08.12.2003 N 169-ФЗ)</w:t>
      </w:r>
      <w:r>
        <w:rPr>
          <w:rFonts w:ascii="Arial" w:hAnsi="Arial" w:cs="Arial"/>
          <w:color w:val="333333"/>
          <w:sz w:val="20"/>
          <w:szCs w:val="20"/>
        </w:rPr>
        <w:br/>
        <w:t>Если разделительный баланс не дает возможности определить правопреемника реорганизованного унитарного предприятия, вновь возникшие унитарные предприятия несут солидарную ответственность по обязательствам реорганизованного унитарного предприятия перед его кредиторами пропорционально доле перешедшего к ним имущества (прав) реорганизованного унитарного предприятия, определенной в стоимостном выражении.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30. Слияние унитарных предприятий</w:t>
      </w:r>
      <w:r w:rsidRPr="007B1322">
        <w:rPr>
          <w:rFonts w:ascii="Arial" w:hAnsi="Arial" w:cs="Arial"/>
          <w:b/>
          <w:color w:val="333333"/>
          <w:sz w:val="20"/>
          <w:szCs w:val="20"/>
        </w:rPr>
        <w:br/>
      </w:r>
      <w:r>
        <w:rPr>
          <w:rFonts w:ascii="Arial" w:hAnsi="Arial" w:cs="Arial"/>
          <w:color w:val="333333"/>
          <w:sz w:val="20"/>
          <w:szCs w:val="20"/>
        </w:rPr>
        <w:br/>
        <w:t>1. Слиянием унитарных предприятий признается создание нового унитарного предприятия с переходом к нему прав и обязанностей двух или нескольких унитарных предприятий и прекращением последних.</w:t>
      </w:r>
      <w:r>
        <w:rPr>
          <w:rFonts w:ascii="Arial" w:hAnsi="Arial" w:cs="Arial"/>
          <w:color w:val="333333"/>
          <w:sz w:val="20"/>
          <w:szCs w:val="20"/>
        </w:rPr>
        <w:br/>
        <w:t>2. Собственник имущества унитарного предприятия принимает решения об утверждении передаточного акта, устава вновь возникшего унитарного предприятия и о назначении его руководителя.</w:t>
      </w:r>
      <w:r>
        <w:rPr>
          <w:rFonts w:ascii="Arial" w:hAnsi="Arial" w:cs="Arial"/>
          <w:color w:val="333333"/>
          <w:sz w:val="20"/>
          <w:szCs w:val="20"/>
        </w:rPr>
        <w:br/>
        <w:t>3. При слиянии унитарных предприятий права и обязанности каждого из них переходят к вновь возникшему унитарному предприятию в соответствии с передаточным актом.</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31. Присоединение к унитарному предприятию</w:t>
      </w:r>
      <w:r w:rsidRPr="007B1322">
        <w:rPr>
          <w:rFonts w:ascii="Arial" w:hAnsi="Arial" w:cs="Arial"/>
          <w:b/>
          <w:color w:val="333333"/>
          <w:sz w:val="20"/>
          <w:szCs w:val="20"/>
        </w:rPr>
        <w:br/>
      </w:r>
      <w:r>
        <w:rPr>
          <w:rFonts w:ascii="Arial" w:hAnsi="Arial" w:cs="Arial"/>
          <w:color w:val="333333"/>
          <w:sz w:val="20"/>
          <w:szCs w:val="20"/>
        </w:rPr>
        <w:br/>
        <w:t xml:space="preserve">1. Присоединением к унитарному предприятию признается прекращение одного или нескольких </w:t>
      </w:r>
      <w:r>
        <w:rPr>
          <w:rFonts w:ascii="Arial" w:hAnsi="Arial" w:cs="Arial"/>
          <w:color w:val="333333"/>
          <w:sz w:val="20"/>
          <w:szCs w:val="20"/>
        </w:rPr>
        <w:lastRenderedPageBreak/>
        <w:t>унитарных предприятий с переходом их прав и обязанностей к унитарному предприятию, к которому осуществляется присоединение.</w:t>
      </w:r>
      <w:r>
        <w:rPr>
          <w:rFonts w:ascii="Arial" w:hAnsi="Arial" w:cs="Arial"/>
          <w:color w:val="333333"/>
          <w:sz w:val="20"/>
          <w:szCs w:val="20"/>
        </w:rPr>
        <w:br/>
        <w:t>2. Собственник имущества унитарного предприятия принимает решения об утверждении передаточного акта, о внесении изменений и дополнений в устав унитарного предприятия, к которому осуществляется присоединение, и при необходимости о назначении руководителя этого унитарного предприятия.</w:t>
      </w:r>
      <w:r>
        <w:rPr>
          <w:rFonts w:ascii="Arial" w:hAnsi="Arial" w:cs="Arial"/>
          <w:color w:val="333333"/>
          <w:sz w:val="20"/>
          <w:szCs w:val="20"/>
        </w:rPr>
        <w:br/>
        <w:t>3. При присоединении одного или нескольких унитарных предприятий к другому унитарному предприятию к последнему переходят права и обязанности присоединенных унитарных предприятий в соответствии с передаточным актом.</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32. Разделение унитарного предприятия</w:t>
      </w:r>
      <w:r w:rsidRPr="007B1322">
        <w:rPr>
          <w:rFonts w:ascii="Arial" w:hAnsi="Arial" w:cs="Arial"/>
          <w:b/>
          <w:color w:val="333333"/>
          <w:sz w:val="20"/>
          <w:szCs w:val="20"/>
        </w:rPr>
        <w:br/>
      </w:r>
      <w:r>
        <w:rPr>
          <w:rFonts w:ascii="Arial" w:hAnsi="Arial" w:cs="Arial"/>
          <w:color w:val="333333"/>
          <w:sz w:val="20"/>
          <w:szCs w:val="20"/>
        </w:rPr>
        <w:br/>
        <w:t>1. Разделением унитарного предприятия признается прекращение унитарного предприятия с переходом его прав и обязанностей к вновь созданным унитарным предприятиям.</w:t>
      </w:r>
      <w:r>
        <w:rPr>
          <w:rFonts w:ascii="Arial" w:hAnsi="Arial" w:cs="Arial"/>
          <w:color w:val="333333"/>
          <w:sz w:val="20"/>
          <w:szCs w:val="20"/>
        </w:rPr>
        <w:b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w:t>
      </w:r>
      <w:r>
        <w:rPr>
          <w:rFonts w:ascii="Arial" w:hAnsi="Arial" w:cs="Arial"/>
          <w:color w:val="333333"/>
          <w:sz w:val="20"/>
          <w:szCs w:val="20"/>
        </w:rPr>
        <w:br/>
        <w:t>3. При разделении унитарного предприятия его права и обязанности переходят к вновь созданным унитарным предприятиям в соответствии с разделительным балансом.</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33. Выделение из унитарного предприятия</w:t>
      </w:r>
      <w:r w:rsidRPr="007B1322">
        <w:rPr>
          <w:rFonts w:ascii="Arial" w:hAnsi="Arial" w:cs="Arial"/>
          <w:b/>
          <w:color w:val="333333"/>
          <w:sz w:val="20"/>
          <w:szCs w:val="20"/>
        </w:rPr>
        <w:br/>
      </w:r>
      <w:r>
        <w:rPr>
          <w:rFonts w:ascii="Arial" w:hAnsi="Arial" w:cs="Arial"/>
          <w:color w:val="333333"/>
          <w:sz w:val="20"/>
          <w:szCs w:val="20"/>
        </w:rPr>
        <w:br/>
        <w:t>1. Выделением из унитарного предприятия признается создание одного или нескольких унитарных предприятий с переходом к каждому из них части прав и обязанностей реорганизованного унитарного предприятия без прекращения последнего.</w:t>
      </w:r>
      <w:r>
        <w:rPr>
          <w:rFonts w:ascii="Arial" w:hAnsi="Arial" w:cs="Arial"/>
          <w:color w:val="333333"/>
          <w:sz w:val="20"/>
          <w:szCs w:val="20"/>
        </w:rPr>
        <w:br/>
        <w:t>2. Собственник имущества унитарного предприятия принимает решения об утверждении разделительного баланса, уставов вновь созданных унитарных предприятий и о назначении их руководителей, а также о внесении изменений и дополнений в устав реорганизованного унитарного предприятия и при необходимости о назначении его руководителя.</w:t>
      </w:r>
      <w:r>
        <w:rPr>
          <w:rFonts w:ascii="Arial" w:hAnsi="Arial" w:cs="Arial"/>
          <w:color w:val="333333"/>
          <w:sz w:val="20"/>
          <w:szCs w:val="20"/>
        </w:rPr>
        <w:br/>
        <w:t>3. При выделении из унитарного предприятия одного или нескольких унитарных предприятий к каждому из них переходит часть прав и обязанностей реорганизованного унитарного предприятия в соответствии с разделительным балансом.</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34. Преобразование унитарного предприятия</w:t>
      </w:r>
      <w:r w:rsidRPr="007B1322">
        <w:rPr>
          <w:rFonts w:ascii="Arial" w:hAnsi="Arial" w:cs="Arial"/>
          <w:b/>
          <w:color w:val="333333"/>
          <w:sz w:val="20"/>
          <w:szCs w:val="20"/>
        </w:rPr>
        <w:br/>
      </w:r>
      <w:r>
        <w:rPr>
          <w:rFonts w:ascii="Arial" w:hAnsi="Arial" w:cs="Arial"/>
          <w:color w:val="333333"/>
          <w:sz w:val="20"/>
          <w:szCs w:val="20"/>
        </w:rPr>
        <w:br/>
        <w:t>(в ред. Федерального закона от 18.07.2011 N 220-ФЗ)</w:t>
      </w:r>
      <w:r>
        <w:rPr>
          <w:rFonts w:ascii="Arial" w:hAnsi="Arial" w:cs="Arial"/>
          <w:color w:val="333333"/>
          <w:sz w:val="20"/>
          <w:szCs w:val="20"/>
        </w:rPr>
        <w:br/>
      </w:r>
      <w:r>
        <w:rPr>
          <w:rFonts w:ascii="Arial" w:hAnsi="Arial" w:cs="Arial"/>
          <w:color w:val="333333"/>
          <w:sz w:val="20"/>
          <w:szCs w:val="20"/>
        </w:rPr>
        <w:br/>
        <w:t>1. Унитарное предприятие может быть преобразовано по решению собственника его имущества в государственное или муниципальное учреждение. Федеральное государственное унитарное предприятие может быть также преобразовано в автономную некоммерческую организацию. 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r>
        <w:rPr>
          <w:rFonts w:ascii="Arial" w:hAnsi="Arial" w:cs="Arial"/>
          <w:color w:val="333333"/>
          <w:sz w:val="20"/>
          <w:szCs w:val="20"/>
        </w:rPr>
        <w:br/>
        <w:t>2. Решением о преобразовании унитарного предприятия в государственное или муниципальное учреждение, решением о преобразовании федерального государственного унитарного предприятия в автономную некоммерческую организацию должны быть определены основные цели деятельности создаваемой организации, наименование органа исполнительной власти, осуществляющего полномочия учредителя такой организации, а также необходимые мероприятия по преобразованию унитарного предприятия. Указанные решения принимаются Правительством Российской Федерации, уполномоченным органом государственной власти субъекта Российской Федерации или уполномоченным органом местного самоуправления в соответствии с актами, определяющими компетенцию этих органов, в отношении федерального государственного унитарного предприятия, государственного унитарного предприятия субъекта Российской Федерации или муниципального унитарного предприятия.</w:t>
      </w:r>
      <w:r>
        <w:rPr>
          <w:rFonts w:ascii="Arial" w:hAnsi="Arial" w:cs="Arial"/>
          <w:color w:val="333333"/>
          <w:sz w:val="20"/>
          <w:szCs w:val="20"/>
        </w:rPr>
        <w:br/>
        <w:t>Правительством Российской Федерации могут быть определены дополнительные условия преобразования федеральных государственных унитарных предприятий в автономные некоммерческие организации.</w:t>
      </w:r>
      <w:r>
        <w:rPr>
          <w:rFonts w:ascii="Arial" w:hAnsi="Arial" w:cs="Arial"/>
          <w:color w:val="333333"/>
          <w:sz w:val="20"/>
          <w:szCs w:val="20"/>
        </w:rPr>
        <w:br/>
        <w:t>3. Преобразование унитарного предприятия не может являться основанием для расторжения трудовых договоров с работниками реорганизуемого унитарного предприятия.</w:t>
      </w:r>
      <w:r>
        <w:rPr>
          <w:rFonts w:ascii="Arial" w:hAnsi="Arial" w:cs="Arial"/>
          <w:color w:val="333333"/>
          <w:sz w:val="20"/>
          <w:szCs w:val="20"/>
        </w:rPr>
        <w:br/>
      </w:r>
      <w:r>
        <w:rPr>
          <w:rFonts w:ascii="Arial" w:hAnsi="Arial" w:cs="Arial"/>
          <w:color w:val="333333"/>
          <w:sz w:val="20"/>
          <w:szCs w:val="20"/>
        </w:rPr>
        <w:lastRenderedPageBreak/>
        <w:br/>
      </w:r>
      <w:r w:rsidRPr="007B1322">
        <w:rPr>
          <w:rFonts w:ascii="Arial" w:hAnsi="Arial" w:cs="Arial"/>
          <w:b/>
          <w:color w:val="333333"/>
          <w:sz w:val="20"/>
          <w:szCs w:val="20"/>
        </w:rPr>
        <w:t>Статья 35. Ликвидация унитарного предприятия</w:t>
      </w:r>
      <w:r w:rsidRPr="007B1322">
        <w:rPr>
          <w:rFonts w:ascii="Arial" w:hAnsi="Arial" w:cs="Arial"/>
          <w:b/>
          <w:color w:val="333333"/>
          <w:sz w:val="20"/>
          <w:szCs w:val="20"/>
        </w:rPr>
        <w:br/>
      </w:r>
      <w:r>
        <w:rPr>
          <w:rFonts w:ascii="Arial" w:hAnsi="Arial" w:cs="Arial"/>
          <w:color w:val="333333"/>
          <w:sz w:val="20"/>
          <w:szCs w:val="20"/>
        </w:rPr>
        <w:br/>
        <w:t>1. Унитарное предприятие может быть ликвидировано по решению собственника его имущества.</w:t>
      </w:r>
      <w:r>
        <w:rPr>
          <w:rFonts w:ascii="Arial" w:hAnsi="Arial" w:cs="Arial"/>
          <w:color w:val="333333"/>
          <w:sz w:val="20"/>
          <w:szCs w:val="20"/>
        </w:rPr>
        <w:br/>
        <w:t>2.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r>
        <w:rPr>
          <w:rFonts w:ascii="Arial" w:hAnsi="Arial" w:cs="Arial"/>
          <w:color w:val="333333"/>
          <w:sz w:val="20"/>
          <w:szCs w:val="20"/>
        </w:rPr>
        <w:br/>
        <w:t>3. Ликвидация унитарного предприятия влечет за собой его прекращение без перехода прав и обязанностей в порядке правопреемства к другим лицам.</w:t>
      </w:r>
      <w:r>
        <w:rPr>
          <w:rFonts w:ascii="Arial" w:hAnsi="Arial" w:cs="Arial"/>
          <w:color w:val="333333"/>
          <w:sz w:val="20"/>
          <w:szCs w:val="20"/>
        </w:rPr>
        <w:br/>
        <w:t>4. В случае принятия решения о ликвидации унитарного предприятия собственник его имущества назначает ликвидационную комиссию.</w:t>
      </w:r>
      <w:r>
        <w:rPr>
          <w:rFonts w:ascii="Arial" w:hAnsi="Arial" w:cs="Arial"/>
          <w:color w:val="333333"/>
          <w:sz w:val="20"/>
          <w:szCs w:val="20"/>
        </w:rPr>
        <w:br/>
        <w:t>С момента назначения ликвидационной комиссии к ней переходят полномочия по управлению делами унитарного предприятия. Ликвидационная комиссия от имени ликвидируемого унитарного предприятия выступает в суде.</w:t>
      </w:r>
      <w:r>
        <w:rPr>
          <w:rFonts w:ascii="Arial" w:hAnsi="Arial" w:cs="Arial"/>
          <w:color w:val="333333"/>
          <w:sz w:val="20"/>
          <w:szCs w:val="20"/>
        </w:rPr>
        <w:br/>
        <w:t>5. В случае, если при проведении ликвидации государственного или муниципального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государственного или муниципального предприятия банкротом.</w:t>
      </w:r>
      <w:r>
        <w:rPr>
          <w:rFonts w:ascii="Arial" w:hAnsi="Arial" w:cs="Arial"/>
          <w:color w:val="333333"/>
          <w:sz w:val="20"/>
          <w:szCs w:val="20"/>
        </w:rPr>
        <w:br/>
        <w:t>6. Порядок ликвидации унитарного предприятия определяется Гражданским кодексом Российской Федерации, настоящим Федеральным законом и иными нормативными правовыми актами.</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Глава VI. ЗАКЛЮЧИТЕЛЬНЫЕ И ПЕРЕХОДНЫЕ ПОЛОЖЕНИЯ</w:t>
      </w:r>
      <w:r w:rsidRPr="007B1322">
        <w:rPr>
          <w:rFonts w:ascii="Arial" w:hAnsi="Arial" w:cs="Arial"/>
          <w:b/>
          <w:color w:val="333333"/>
          <w:sz w:val="20"/>
          <w:szCs w:val="20"/>
        </w:rPr>
        <w:br/>
      </w:r>
      <w:r w:rsidRPr="007B1322">
        <w:rPr>
          <w:rFonts w:ascii="Arial" w:hAnsi="Arial" w:cs="Arial"/>
          <w:b/>
          <w:color w:val="333333"/>
          <w:sz w:val="20"/>
          <w:szCs w:val="20"/>
        </w:rPr>
        <w:br/>
        <w:t>Статья 36. Вступление в силу настоящего Федерального закона</w:t>
      </w:r>
      <w:r w:rsidRPr="007B1322">
        <w:rPr>
          <w:rFonts w:ascii="Arial" w:hAnsi="Arial" w:cs="Arial"/>
          <w:b/>
          <w:color w:val="333333"/>
          <w:sz w:val="20"/>
          <w:szCs w:val="20"/>
        </w:rPr>
        <w:br/>
      </w:r>
      <w:r>
        <w:rPr>
          <w:rFonts w:ascii="Arial" w:hAnsi="Arial" w:cs="Arial"/>
          <w:color w:val="333333"/>
          <w:sz w:val="20"/>
          <w:szCs w:val="20"/>
        </w:rPr>
        <w:br/>
        <w:t>Настоящий Федеральный закон вступает в силу со дня его официального опубликования.</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37. Переходные положения</w:t>
      </w:r>
      <w:r w:rsidRPr="007B1322">
        <w:rPr>
          <w:rFonts w:ascii="Arial" w:hAnsi="Arial" w:cs="Arial"/>
          <w:b/>
          <w:color w:val="333333"/>
          <w:sz w:val="20"/>
          <w:szCs w:val="20"/>
        </w:rPr>
        <w:br/>
      </w:r>
      <w:r>
        <w:rPr>
          <w:rFonts w:ascii="Arial" w:hAnsi="Arial" w:cs="Arial"/>
          <w:color w:val="333333"/>
          <w:sz w:val="20"/>
          <w:szCs w:val="20"/>
        </w:rPr>
        <w:br/>
        <w:t>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w:t>
      </w:r>
      <w:r>
        <w:rPr>
          <w:rFonts w:ascii="Arial" w:hAnsi="Arial" w:cs="Arial"/>
          <w:color w:val="333333"/>
          <w:sz w:val="20"/>
          <w:szCs w:val="20"/>
        </w:rPr>
        <w:br/>
        <w:t>Уставы унитарных предприятий со дня вступления в силу настоящего Федерального закона применяются в части, не противоречащей настоящему Федеральному закону.</w:t>
      </w:r>
      <w:r>
        <w:rPr>
          <w:rFonts w:ascii="Arial" w:hAnsi="Arial" w:cs="Arial"/>
          <w:color w:val="333333"/>
          <w:sz w:val="20"/>
          <w:szCs w:val="20"/>
        </w:rPr>
        <w:br/>
        <w:t>2. Уставы унитарных предприятий подлежат приведению в соответствие с нормами настоящего Федерального закона в срок до 1 июля 2003 года.</w:t>
      </w:r>
      <w:r>
        <w:rPr>
          <w:rFonts w:ascii="Arial" w:hAnsi="Arial" w:cs="Arial"/>
          <w:color w:val="333333"/>
          <w:sz w:val="20"/>
          <w:szCs w:val="20"/>
        </w:rPr>
        <w:br/>
        <w:t>3. Созданные унитарными предприятиями до вступления в силу настоящего Федерального закона дочерние предприятия подлежат реорганизации в форме присоединения к создавшим их унитарным предприятиям в течение шести месяцев со дня вступления в силу настоящего Федерального закона.</w:t>
      </w:r>
      <w:r>
        <w:rPr>
          <w:rFonts w:ascii="Arial" w:hAnsi="Arial" w:cs="Arial"/>
          <w:color w:val="333333"/>
          <w:sz w:val="20"/>
          <w:szCs w:val="20"/>
        </w:rPr>
        <w:br/>
      </w:r>
      <w:r>
        <w:rPr>
          <w:rFonts w:ascii="Arial" w:hAnsi="Arial" w:cs="Arial"/>
          <w:color w:val="333333"/>
          <w:sz w:val="20"/>
          <w:szCs w:val="20"/>
        </w:rPr>
        <w:br/>
      </w:r>
      <w:r w:rsidRPr="007B1322">
        <w:rPr>
          <w:rFonts w:ascii="Arial" w:hAnsi="Arial" w:cs="Arial"/>
          <w:b/>
          <w:color w:val="333333"/>
          <w:sz w:val="20"/>
          <w:szCs w:val="20"/>
        </w:rPr>
        <w:t>Статья 38. О приведении нормативных правовых актов в соответствие с настоящим Федеральным законом</w:t>
      </w:r>
      <w:r w:rsidRPr="007B1322">
        <w:rPr>
          <w:rFonts w:ascii="Arial" w:hAnsi="Arial" w:cs="Arial"/>
          <w:b/>
          <w:color w:val="333333"/>
          <w:sz w:val="20"/>
          <w:szCs w:val="20"/>
        </w:rPr>
        <w:br/>
      </w:r>
      <w:r>
        <w:rPr>
          <w:rFonts w:ascii="Arial" w:hAnsi="Arial" w:cs="Arial"/>
          <w:color w:val="333333"/>
          <w:sz w:val="20"/>
          <w:szCs w:val="20"/>
        </w:rPr>
        <w:br/>
        <w:t>1. Внести в часть первую Гражданского кодекса Российской Федерации (Собрание законодательства Российской Федерации, 1994, N 32, ст. 3301; 2002, N 12, ст. 1093) следующие изменения и дополнения:</w:t>
      </w:r>
      <w:r>
        <w:rPr>
          <w:rFonts w:ascii="Arial" w:hAnsi="Arial" w:cs="Arial"/>
          <w:color w:val="333333"/>
          <w:sz w:val="20"/>
          <w:szCs w:val="20"/>
        </w:rPr>
        <w:br/>
        <w:t>в абзаце третьем пункта 2 статьи 48 слова "в том числе дочерние предприятия," исключить;</w:t>
      </w:r>
      <w:r>
        <w:rPr>
          <w:rFonts w:ascii="Arial" w:hAnsi="Arial" w:cs="Arial"/>
          <w:color w:val="333333"/>
          <w:sz w:val="20"/>
          <w:szCs w:val="20"/>
        </w:rPr>
        <w:br/>
        <w:t>второе предложение пункта 1 статьи 54 изложить в следующей редакции: "Наименования некоммерческих организаций, а в предусмотренных законом случаях наименования коммерческих организаций должны содержать указание на характер деятельности юридического лица.";</w:t>
      </w:r>
      <w:r>
        <w:rPr>
          <w:rFonts w:ascii="Arial" w:hAnsi="Arial" w:cs="Arial"/>
          <w:color w:val="333333"/>
          <w:sz w:val="20"/>
          <w:szCs w:val="20"/>
        </w:rPr>
        <w:br/>
        <w:t>абзац второй пункта 1 статьи 113 дополнить словами ", за исключением казенных предприятий";</w:t>
      </w:r>
      <w:r>
        <w:rPr>
          <w:rFonts w:ascii="Arial" w:hAnsi="Arial" w:cs="Arial"/>
          <w:color w:val="333333"/>
          <w:sz w:val="20"/>
          <w:szCs w:val="20"/>
        </w:rPr>
        <w:br/>
        <w:t>в статье 114:</w:t>
      </w:r>
      <w:r>
        <w:rPr>
          <w:rFonts w:ascii="Arial" w:hAnsi="Arial" w:cs="Arial"/>
          <w:color w:val="333333"/>
          <w:sz w:val="20"/>
          <w:szCs w:val="20"/>
        </w:rPr>
        <w:br/>
        <w:t>пункт 4 изложить в следующей редакции:</w:t>
      </w:r>
      <w:r>
        <w:rPr>
          <w:rFonts w:ascii="Arial" w:hAnsi="Arial" w:cs="Arial"/>
          <w:color w:val="333333"/>
          <w:sz w:val="20"/>
          <w:szCs w:val="20"/>
        </w:rPr>
        <w:br/>
        <w:t>"4. Порядок формирования уставного фонда предприятия, основанного на праве хозяйственного ведения, определяется законом о государственных и муниципальных унитарных предприятиях.";</w:t>
      </w:r>
      <w:r>
        <w:rPr>
          <w:rFonts w:ascii="Arial" w:hAnsi="Arial" w:cs="Arial"/>
          <w:color w:val="333333"/>
          <w:sz w:val="20"/>
          <w:szCs w:val="20"/>
        </w:rPr>
        <w:br/>
      </w:r>
      <w:r>
        <w:rPr>
          <w:rFonts w:ascii="Arial" w:hAnsi="Arial" w:cs="Arial"/>
          <w:color w:val="333333"/>
          <w:sz w:val="20"/>
          <w:szCs w:val="20"/>
        </w:rPr>
        <w:lastRenderedPageBreak/>
        <w:t>пункт 7 исключить;</w:t>
      </w:r>
      <w:r>
        <w:rPr>
          <w:rFonts w:ascii="Arial" w:hAnsi="Arial" w:cs="Arial"/>
          <w:color w:val="333333"/>
          <w:sz w:val="20"/>
          <w:szCs w:val="20"/>
        </w:rPr>
        <w:br/>
        <w:t>пункт 8 считать пунктом 7;</w:t>
      </w:r>
      <w:r>
        <w:rPr>
          <w:rFonts w:ascii="Arial" w:hAnsi="Arial" w:cs="Arial"/>
          <w:color w:val="333333"/>
          <w:sz w:val="20"/>
          <w:szCs w:val="20"/>
        </w:rPr>
        <w:br/>
        <w:t>абзацы десятый - семнадцатый утратили силу с 1 сентября 2014 года. - Федеральный закон от 05.05.2014 N 99-ФЗ;</w:t>
      </w:r>
      <w:r>
        <w:rPr>
          <w:rFonts w:ascii="Arial" w:hAnsi="Arial" w:cs="Arial"/>
          <w:color w:val="333333"/>
          <w:sz w:val="20"/>
          <w:szCs w:val="20"/>
        </w:rPr>
        <w:br/>
        <w:t>пункт 1 статьи 300 после слов "право хозяйственного ведения" дополнить словами "или право оперативного управления".</w:t>
      </w:r>
      <w:r>
        <w:rPr>
          <w:rFonts w:ascii="Arial" w:hAnsi="Arial" w:cs="Arial"/>
          <w:color w:val="333333"/>
          <w:sz w:val="20"/>
          <w:szCs w:val="20"/>
        </w:rPr>
        <w:br/>
        <w:t>2.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r>
        <w:rPr>
          <w:rFonts w:ascii="Arial" w:hAnsi="Arial" w:cs="Arial"/>
          <w:color w:val="333333"/>
          <w:sz w:val="20"/>
          <w:szCs w:val="20"/>
        </w:rPr>
        <w:br/>
      </w:r>
      <w:r>
        <w:rPr>
          <w:rFonts w:ascii="Arial" w:hAnsi="Arial" w:cs="Arial"/>
          <w:color w:val="333333"/>
          <w:sz w:val="20"/>
          <w:szCs w:val="20"/>
        </w:rPr>
        <w:br/>
        <w:t>Президент</w:t>
      </w:r>
      <w:r>
        <w:rPr>
          <w:rFonts w:ascii="Arial" w:hAnsi="Arial" w:cs="Arial"/>
          <w:color w:val="333333"/>
          <w:sz w:val="20"/>
          <w:szCs w:val="20"/>
        </w:rPr>
        <w:br/>
        <w:t>Российской Федерации</w:t>
      </w:r>
      <w:r>
        <w:rPr>
          <w:rFonts w:ascii="Arial" w:hAnsi="Arial" w:cs="Arial"/>
          <w:color w:val="333333"/>
          <w:sz w:val="20"/>
          <w:szCs w:val="20"/>
        </w:rPr>
        <w:br/>
        <w:t>В.ПУТИН</w:t>
      </w:r>
      <w:r>
        <w:rPr>
          <w:rFonts w:ascii="Arial" w:hAnsi="Arial" w:cs="Arial"/>
          <w:color w:val="333333"/>
          <w:sz w:val="20"/>
          <w:szCs w:val="20"/>
        </w:rPr>
        <w:br/>
        <w:t>Москва, Кремль</w:t>
      </w:r>
      <w:r>
        <w:rPr>
          <w:rFonts w:ascii="Arial" w:hAnsi="Arial" w:cs="Arial"/>
          <w:color w:val="333333"/>
          <w:sz w:val="20"/>
          <w:szCs w:val="20"/>
        </w:rPr>
        <w:br/>
        <w:t>14 ноября 2002 года</w:t>
      </w:r>
      <w:r>
        <w:rPr>
          <w:rFonts w:ascii="Arial" w:hAnsi="Arial" w:cs="Arial"/>
          <w:color w:val="333333"/>
          <w:sz w:val="20"/>
          <w:szCs w:val="20"/>
        </w:rPr>
        <w:br/>
        <w:t>N 161-ФЗ</w:t>
      </w:r>
      <w:r>
        <w:rPr>
          <w:rFonts w:ascii="Arial" w:hAnsi="Arial" w:cs="Arial"/>
          <w:color w:val="333333"/>
          <w:sz w:val="20"/>
          <w:szCs w:val="20"/>
        </w:rPr>
        <w:br/>
      </w:r>
    </w:p>
    <w:sectPr w:rsidR="006345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22"/>
    <w:rsid w:val="00634569"/>
    <w:rsid w:val="007B1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AD727-B210-4DBA-8DC8-F449D053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10066</Words>
  <Characters>57379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Natasha22</dc:creator>
  <cp:keywords/>
  <dc:description/>
  <cp:lastModifiedBy>Natasha22</cp:lastModifiedBy>
  <cp:revision>1</cp:revision>
  <dcterms:created xsi:type="dcterms:W3CDTF">2014-11-21T13:11:00Z</dcterms:created>
  <dcterms:modified xsi:type="dcterms:W3CDTF">2014-11-21T13:16:00Z</dcterms:modified>
</cp:coreProperties>
</file>